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19"/>
        <w:tblW w:w="1034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4820"/>
      </w:tblGrid>
      <w:tr w:rsidR="00301A39" w:rsidRPr="008779F1" w14:paraId="5DCDA4FE" w14:textId="77777777">
        <w:trPr>
          <w:trHeight w:val="497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14:paraId="02D855EB" w14:textId="77777777" w:rsidR="00301A39" w:rsidRPr="000C1556" w:rsidRDefault="00301A39">
            <w:pPr>
              <w:spacing w:after="60" w:line="240" w:lineRule="auto"/>
              <w:ind w:left="142"/>
              <w:rPr>
                <w:rFonts w:ascii="Arial" w:hAnsi="Arial" w:cs="Arial"/>
                <w:b/>
                <w:bCs/>
                <w:color w:val="7030A0"/>
                <w:sz w:val="44"/>
                <w:szCs w:val="44"/>
                <w:lang w:eastAsia="en-GB"/>
              </w:rPr>
            </w:pPr>
            <w:r w:rsidRPr="000C1556">
              <w:rPr>
                <w:rFonts w:ascii="Arial" w:hAnsi="Arial" w:cs="Arial"/>
                <w:b/>
                <w:bCs/>
                <w:color w:val="7030A0"/>
                <w:sz w:val="44"/>
                <w:szCs w:val="44"/>
                <w:lang w:eastAsia="en-GB"/>
              </w:rPr>
              <w:t>Programme</w:t>
            </w:r>
          </w:p>
          <w:p w14:paraId="4064DA88" w14:textId="77777777" w:rsidR="00301A39" w:rsidRPr="000C1556" w:rsidRDefault="00301A39">
            <w:pPr>
              <w:spacing w:after="60" w:line="240" w:lineRule="auto"/>
              <w:ind w:left="142"/>
              <w:rPr>
                <w:rFonts w:ascii="Arial" w:hAnsi="Arial" w:cs="Arial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0C1556">
              <w:rPr>
                <w:rFonts w:ascii="Arial" w:hAnsi="Arial" w:cs="Arial"/>
                <w:b/>
                <w:bCs/>
                <w:color w:val="7030A0"/>
                <w:sz w:val="36"/>
                <w:szCs w:val="36"/>
                <w:lang w:eastAsia="en-GB"/>
              </w:rPr>
              <w:t>DCN Annual Conference 2025</w:t>
            </w:r>
          </w:p>
          <w:p w14:paraId="78207C28" w14:textId="77777777" w:rsidR="00301A39" w:rsidRPr="00C33119" w:rsidRDefault="00301A39">
            <w:pPr>
              <w:spacing w:after="60" w:line="240" w:lineRule="auto"/>
              <w:ind w:left="142"/>
              <w:rPr>
                <w:rFonts w:ascii="Arial" w:hAnsi="Arial" w:cs="Arial"/>
                <w:color w:val="7030A0"/>
                <w:sz w:val="32"/>
                <w:szCs w:val="32"/>
                <w:lang w:eastAsia="en-GB"/>
              </w:rPr>
            </w:pPr>
            <w:r w:rsidRPr="00C33119">
              <w:rPr>
                <w:rFonts w:ascii="Arial" w:hAnsi="Arial" w:cs="Arial"/>
                <w:color w:val="7030A0"/>
                <w:sz w:val="32"/>
                <w:szCs w:val="32"/>
                <w:lang w:eastAsia="en-GB"/>
              </w:rPr>
              <w:t>De Vere Beaumont Estate Windsor</w:t>
            </w:r>
          </w:p>
          <w:p w14:paraId="1147F8D4" w14:textId="77777777" w:rsidR="00301A39" w:rsidRPr="00C33119" w:rsidRDefault="00301A39">
            <w:pPr>
              <w:spacing w:after="60" w:line="240" w:lineRule="auto"/>
              <w:ind w:left="142"/>
              <w:rPr>
                <w:rFonts w:ascii="Arial" w:hAnsi="Arial" w:cs="Arial"/>
                <w:color w:val="7030A0"/>
                <w:sz w:val="32"/>
                <w:szCs w:val="32"/>
                <w:lang w:eastAsia="en-GB"/>
              </w:rPr>
            </w:pPr>
            <w:r w:rsidRPr="00C33119">
              <w:rPr>
                <w:rFonts w:ascii="Arial" w:hAnsi="Arial" w:cs="Arial"/>
                <w:color w:val="7030A0"/>
                <w:sz w:val="32"/>
                <w:szCs w:val="32"/>
                <w:lang w:eastAsia="en-GB"/>
              </w:rPr>
              <w:t>Thursday 13 – Friday 14 March 2025</w:t>
            </w:r>
          </w:p>
          <w:p w14:paraId="11219EE1" w14:textId="77777777" w:rsidR="00301A39" w:rsidRDefault="00301A39">
            <w:pPr>
              <w:spacing w:after="60" w:line="240" w:lineRule="auto"/>
              <w:ind w:left="142"/>
              <w:rPr>
                <w:rFonts w:ascii="Arial" w:hAnsi="Arial" w:cs="Arial"/>
                <w:color w:val="7030A0"/>
                <w:sz w:val="28"/>
                <w:szCs w:val="28"/>
                <w:lang w:eastAsia="en-GB"/>
              </w:rPr>
            </w:pPr>
          </w:p>
          <w:p w14:paraId="51D8EA9D" w14:textId="77777777" w:rsidR="00301A39" w:rsidRPr="008362EC" w:rsidRDefault="00301A39">
            <w:pPr>
              <w:tabs>
                <w:tab w:val="left" w:pos="142"/>
              </w:tabs>
              <w:spacing w:after="120" w:line="240" w:lineRule="auto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</w:pPr>
            <w:r w:rsidRPr="00201984"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  <w:t xml:space="preserve"> Day 1: Thursday 13 March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09AD70D1" w14:textId="77777777" w:rsidR="00301A39" w:rsidRPr="008779F1" w:rsidRDefault="00301A39">
            <w:pPr>
              <w:widowControl w:val="0"/>
              <w:tabs>
                <w:tab w:val="left" w:pos="142"/>
              </w:tabs>
              <w:spacing w:after="120" w:line="240" w:lineRule="auto"/>
              <w:ind w:firstLine="143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2E09AC4B" wp14:editId="442395C8">
                  <wp:simplePos x="0" y="0"/>
                  <wp:positionH relativeFrom="margin">
                    <wp:posOffset>723900</wp:posOffset>
                  </wp:positionH>
                  <wp:positionV relativeFrom="margin">
                    <wp:posOffset>0</wp:posOffset>
                  </wp:positionV>
                  <wp:extent cx="2101850" cy="971550"/>
                  <wp:effectExtent l="0" t="0" r="0" b="0"/>
                  <wp:wrapSquare wrapText="bothSides"/>
                  <wp:docPr id="1983593945" name="Picture 1983593945" descr="A purpl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urple text on a black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1A39" w:rsidRPr="00F03411" w14:paraId="6686A234" w14:textId="77777777" w:rsidTr="000342DF">
        <w:trPr>
          <w:trHeight w:val="538"/>
        </w:trPr>
        <w:tc>
          <w:tcPr>
            <w:tcW w:w="851" w:type="dxa"/>
            <w:tcBorders>
              <w:top w:val="nil"/>
            </w:tcBorders>
          </w:tcPr>
          <w:p w14:paraId="353F7E6A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11.30</w:t>
            </w:r>
          </w:p>
        </w:tc>
        <w:tc>
          <w:tcPr>
            <w:tcW w:w="9498" w:type="dxa"/>
            <w:gridSpan w:val="2"/>
            <w:tcBorders>
              <w:top w:val="nil"/>
            </w:tcBorders>
          </w:tcPr>
          <w:p w14:paraId="5FE16FB0" w14:textId="77777777" w:rsidR="00301A39" w:rsidRPr="00F03411" w:rsidRDefault="00301A39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3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Registration opens</w:t>
            </w:r>
          </w:p>
        </w:tc>
      </w:tr>
      <w:tr w:rsidR="00301A39" w:rsidRPr="00F03411" w14:paraId="00100D7B" w14:textId="77777777" w:rsidTr="000342DF">
        <w:trPr>
          <w:trHeight w:val="56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099AFA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11.45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8B4CD9" w14:textId="77777777" w:rsidR="00301A39" w:rsidRPr="00F03411" w:rsidRDefault="00301A39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Lunch, networking and exhibition</w:t>
            </w:r>
          </w:p>
        </w:tc>
      </w:tr>
      <w:tr w:rsidR="00301A39" w:rsidRPr="00F03411" w14:paraId="687A3326" w14:textId="77777777" w:rsidTr="000342DF">
        <w:trPr>
          <w:trHeight w:val="983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2E1E9B3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12.30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CF2C7B" w14:textId="77777777" w:rsidR="00301A39" w:rsidRPr="00F03411" w:rsidRDefault="00301A39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 xml:space="preserve">Conference open and welcome </w:t>
            </w:r>
          </w:p>
          <w:p w14:paraId="39EA3183" w14:textId="77777777" w:rsidR="00301A39" w:rsidRPr="00F03411" w:rsidRDefault="00301A39">
            <w:pPr>
              <w:widowControl w:val="0"/>
              <w:tabs>
                <w:tab w:val="left" w:pos="142"/>
              </w:tabs>
              <w:spacing w:after="120" w:line="240" w:lineRule="auto"/>
              <w:ind w:firstLine="143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b/>
                <w:bCs/>
                <w:color w:val="7030A0"/>
                <w:sz w:val="23"/>
                <w:szCs w:val="23"/>
                <w:lang w:eastAsia="en-GB"/>
              </w:rPr>
              <w:t xml:space="preserve">Trevor Holden, </w:t>
            </w:r>
            <w:r w:rsidRPr="00F03411"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  <w:t>Chair, DCN Chief Executive Group</w:t>
            </w:r>
          </w:p>
        </w:tc>
      </w:tr>
      <w:tr w:rsidR="00301A39" w:rsidRPr="00F03411" w14:paraId="599EC5B5" w14:textId="77777777" w:rsidTr="000342DF">
        <w:trPr>
          <w:trHeight w:val="982"/>
        </w:trPr>
        <w:tc>
          <w:tcPr>
            <w:tcW w:w="851" w:type="dxa"/>
            <w:shd w:val="clear" w:color="auto" w:fill="F2F2F2" w:themeFill="background1" w:themeFillShade="F2"/>
          </w:tcPr>
          <w:p w14:paraId="33091A5D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12.35</w:t>
            </w:r>
          </w:p>
        </w:tc>
        <w:tc>
          <w:tcPr>
            <w:tcW w:w="9498" w:type="dxa"/>
            <w:gridSpan w:val="2"/>
            <w:shd w:val="clear" w:color="auto" w:fill="F2F2F2" w:themeFill="background1" w:themeFillShade="F2"/>
          </w:tcPr>
          <w:p w14:paraId="7F45284A" w14:textId="77777777" w:rsidR="00301A39" w:rsidRPr="00F03411" w:rsidRDefault="00301A39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sz w:val="23"/>
                <w:szCs w:val="23"/>
                <w:lang w:eastAsia="en-GB"/>
              </w:rPr>
            </w:pPr>
            <w:r w:rsidRPr="00BF4E92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>Opening</w:t>
            </w:r>
            <w:r w:rsidRPr="00F03411">
              <w:rPr>
                <w:rFonts w:ascii="Arial" w:hAnsi="Arial" w:cs="Arial"/>
                <w:b/>
                <w:sz w:val="23"/>
                <w:szCs w:val="23"/>
                <w:lang w:eastAsia="en-GB"/>
              </w:rPr>
              <w:t xml:space="preserve"> address</w:t>
            </w:r>
          </w:p>
          <w:p w14:paraId="1B279C2A" w14:textId="77777777" w:rsidR="00301A39" w:rsidRPr="00F03411" w:rsidRDefault="00301A39">
            <w:pP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Cllr Sam Chapman-Allen, </w:t>
            </w:r>
            <w:r w:rsidRPr="00F03411">
              <w:rPr>
                <w:rFonts w:ascii="Arial" w:hAnsi="Arial" w:cs="Arial"/>
                <w:color w:val="7030A0"/>
                <w:sz w:val="23"/>
                <w:szCs w:val="23"/>
              </w:rPr>
              <w:t xml:space="preserve">DCN Chair and Leader, Breckland Council </w:t>
            </w:r>
          </w:p>
        </w:tc>
      </w:tr>
      <w:tr w:rsidR="00301A39" w:rsidRPr="00F03411" w14:paraId="493E3305" w14:textId="77777777" w:rsidTr="000342DF">
        <w:trPr>
          <w:trHeight w:val="1394"/>
        </w:trPr>
        <w:tc>
          <w:tcPr>
            <w:tcW w:w="851" w:type="dxa"/>
            <w:shd w:val="clear" w:color="auto" w:fill="F2F2F2" w:themeFill="background1" w:themeFillShade="F2"/>
          </w:tcPr>
          <w:p w14:paraId="3B139169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12.45</w:t>
            </w:r>
          </w:p>
        </w:tc>
        <w:tc>
          <w:tcPr>
            <w:tcW w:w="9498" w:type="dxa"/>
            <w:gridSpan w:val="2"/>
            <w:shd w:val="clear" w:color="auto" w:fill="F2F2F2" w:themeFill="background1" w:themeFillShade="F2"/>
          </w:tcPr>
          <w:p w14:paraId="78BE4F1E" w14:textId="77777777" w:rsidR="00301A39" w:rsidRDefault="00301A39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GB"/>
              </w:rPr>
              <w:t>Keynote Speech: Devolution, Reorganisation and the future of local government</w:t>
            </w:r>
          </w:p>
          <w:p w14:paraId="5A4ACA05" w14:textId="77777777" w:rsidR="00301A39" w:rsidRDefault="00301A39">
            <w:pPr>
              <w:tabs>
                <w:tab w:val="left" w:pos="142"/>
              </w:tabs>
              <w:spacing w:after="120" w:line="240" w:lineRule="auto"/>
              <w:ind w:firstLine="142"/>
              <w:rPr>
                <w:rFonts w:ascii="Arial" w:hAnsi="Arial" w:cs="Arial"/>
                <w:color w:val="7030A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Jim McMahon OBE MP</w:t>
            </w:r>
            <w:r w:rsidRPr="00F03411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color w:val="7030A0"/>
                <w:sz w:val="23"/>
                <w:szCs w:val="23"/>
              </w:rPr>
              <w:t>Minister of State for Local Government and English Devolution</w:t>
            </w:r>
          </w:p>
          <w:p w14:paraId="37EE3A45" w14:textId="27FFCD69" w:rsidR="004D3BA9" w:rsidRPr="00F03411" w:rsidRDefault="004D3BA9">
            <w:pPr>
              <w:tabs>
                <w:tab w:val="left" w:pos="142"/>
              </w:tabs>
              <w:spacing w:after="120" w:line="240" w:lineRule="auto"/>
              <w:ind w:firstLine="142"/>
              <w:rPr>
                <w:rFonts w:ascii="Arial" w:hAnsi="Arial" w:cs="Arial"/>
                <w:b/>
                <w:sz w:val="23"/>
                <w:szCs w:val="23"/>
                <w:lang w:eastAsia="en-GB"/>
              </w:rPr>
            </w:pP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Chair: 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>Cllr Sam Chapman-Allen</w:t>
            </w: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>DCN Chair</w:t>
            </w:r>
          </w:p>
        </w:tc>
      </w:tr>
      <w:tr w:rsidR="00301A39" w:rsidRPr="00F03411" w14:paraId="0CE4CBD3" w14:textId="77777777" w:rsidTr="000342DF">
        <w:trPr>
          <w:trHeight w:val="1414"/>
        </w:trPr>
        <w:tc>
          <w:tcPr>
            <w:tcW w:w="851" w:type="dxa"/>
            <w:shd w:val="clear" w:color="auto" w:fill="auto"/>
          </w:tcPr>
          <w:p w14:paraId="72382B5E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1.15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6FE4AC35" w14:textId="77777777" w:rsidR="00301A39" w:rsidRPr="00F03411" w:rsidRDefault="00301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>Keynote</w:t>
            </w:r>
            <w:r w:rsidRPr="00F0341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Speech: Making the most of devolution</w:t>
            </w:r>
          </w:p>
          <w:p w14:paraId="19B8A3F7" w14:textId="77777777" w:rsidR="00301A39" w:rsidRDefault="00301A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Mayor Clair</w:t>
            </w:r>
            <w:r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e</w:t>
            </w:r>
            <w:r w:rsidRPr="00F03411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 Ward, </w:t>
            </w:r>
            <w:r w:rsidRPr="00F03411">
              <w:rPr>
                <w:rFonts w:ascii="Arial" w:hAnsi="Arial" w:cs="Arial"/>
                <w:color w:val="7030A0"/>
                <w:sz w:val="23"/>
                <w:szCs w:val="23"/>
              </w:rPr>
              <w:t>Mayor of East Midlands Combined Authority</w:t>
            </w:r>
          </w:p>
          <w:p w14:paraId="32AF5F39" w14:textId="74C96193" w:rsidR="004D3BA9" w:rsidRPr="00F03411" w:rsidRDefault="004D3B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bCs/>
                <w:color w:val="002060"/>
                <w:sz w:val="23"/>
                <w:szCs w:val="23"/>
              </w:rPr>
            </w:pP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Chair: 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>Kath Marriott</w:t>
            </w: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, </w:t>
            </w:r>
            <w:r w:rsidRPr="006839EA"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 xml:space="preserve">Chief Executive, </w:t>
            </w: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>North Kesteven District Council</w:t>
            </w:r>
          </w:p>
        </w:tc>
      </w:tr>
      <w:tr w:rsidR="00301A39" w:rsidRPr="00F03411" w14:paraId="41837258" w14:textId="77777777" w:rsidTr="000342DF">
        <w:trPr>
          <w:trHeight w:val="2554"/>
        </w:trPr>
        <w:tc>
          <w:tcPr>
            <w:tcW w:w="851" w:type="dxa"/>
            <w:shd w:val="clear" w:color="auto" w:fill="F2F2F2" w:themeFill="background1" w:themeFillShade="F2"/>
          </w:tcPr>
          <w:p w14:paraId="406C2762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1.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>45</w:t>
            </w:r>
          </w:p>
        </w:tc>
        <w:tc>
          <w:tcPr>
            <w:tcW w:w="9498" w:type="dxa"/>
            <w:gridSpan w:val="2"/>
            <w:shd w:val="clear" w:color="auto" w:fill="F2F2F2" w:themeFill="background1" w:themeFillShade="F2"/>
          </w:tcPr>
          <w:p w14:paraId="102FAA41" w14:textId="77777777" w:rsidR="00301A39" w:rsidRPr="00F03411" w:rsidRDefault="00301A39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>Reorganisation</w:t>
            </w:r>
            <w:r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>: maximizing the opportunity and navigating the challenges</w:t>
            </w:r>
          </w:p>
          <w:p w14:paraId="0FA33650" w14:textId="77777777" w:rsidR="00301A39" w:rsidRPr="00F03411" w:rsidRDefault="00301A39">
            <w:pP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b/>
                <w:bCs/>
                <w:color w:val="7030A0"/>
                <w:sz w:val="23"/>
                <w:szCs w:val="23"/>
                <w:lang w:eastAsia="en-GB"/>
              </w:rPr>
              <w:t>Rachel Shimmin,</w:t>
            </w:r>
            <w:r w:rsidRPr="00F03411"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  <w:t xml:space="preserve"> Chief Executive, Buckinghamshire Council</w:t>
            </w:r>
          </w:p>
          <w:p w14:paraId="03676578" w14:textId="77777777" w:rsidR="00301A39" w:rsidRPr="00F03411" w:rsidRDefault="00301A39">
            <w:pP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b/>
                <w:bCs/>
                <w:color w:val="7030A0"/>
                <w:sz w:val="23"/>
                <w:szCs w:val="23"/>
                <w:lang w:eastAsia="en-GB"/>
              </w:rPr>
              <w:t>Jonathan Carr-West</w:t>
            </w:r>
            <w:r w:rsidRPr="00F03411"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  <w:t>, Chief Executive, Local Government Information Unit</w:t>
            </w:r>
          </w:p>
          <w:p w14:paraId="30AC6E3B" w14:textId="77777777" w:rsidR="00301A39" w:rsidRDefault="00301A39">
            <w:pP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3"/>
                <w:szCs w:val="23"/>
                <w:lang w:eastAsia="en-GB"/>
              </w:rPr>
              <w:t xml:space="preserve">Dr </w:t>
            </w:r>
            <w:r w:rsidRPr="00F03411">
              <w:rPr>
                <w:rFonts w:ascii="Arial" w:hAnsi="Arial" w:cs="Arial"/>
                <w:b/>
                <w:bCs/>
                <w:color w:val="7030A0"/>
                <w:sz w:val="23"/>
                <w:szCs w:val="23"/>
                <w:lang w:eastAsia="en-GB"/>
              </w:rPr>
              <w:t xml:space="preserve">Simon Kaye, </w:t>
            </w:r>
            <w:r w:rsidRPr="00F03411"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  <w:t>Policy Director, Reform Think Tank</w:t>
            </w:r>
          </w:p>
          <w:p w14:paraId="67511D50" w14:textId="77777777" w:rsidR="00301A39" w:rsidRDefault="00301A39">
            <w:pP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3"/>
                <w:szCs w:val="23"/>
                <w:lang w:eastAsia="en-GB"/>
              </w:rPr>
              <w:t>Dr Catherine Howe</w:t>
            </w:r>
            <w:r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  <w:t>, Chief Executive, Adur and Worthing Councils</w:t>
            </w:r>
          </w:p>
          <w:p w14:paraId="620DABC4" w14:textId="2B4A0D9D" w:rsidR="004D3BA9" w:rsidRPr="00404F55" w:rsidRDefault="009A6246">
            <w:pP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</w:pP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Chair: 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>Chris Naylor</w:t>
            </w: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>Managing Director</w:t>
            </w:r>
            <w:r w:rsidRPr="006839EA"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>Inner Circle Consulting</w:t>
            </w:r>
          </w:p>
        </w:tc>
      </w:tr>
      <w:tr w:rsidR="00301A39" w:rsidRPr="00F03411" w14:paraId="0C5A078A" w14:textId="77777777" w:rsidTr="000342DF">
        <w:trPr>
          <w:trHeight w:val="2251"/>
        </w:trPr>
        <w:tc>
          <w:tcPr>
            <w:tcW w:w="851" w:type="dxa"/>
            <w:shd w:val="clear" w:color="auto" w:fill="auto"/>
          </w:tcPr>
          <w:p w14:paraId="6AC66246" w14:textId="5786ACED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2.</w:t>
            </w:r>
            <w:r w:rsidR="0035414C">
              <w:rPr>
                <w:rFonts w:ascii="Arial" w:hAnsi="Arial" w:cs="Arial"/>
                <w:sz w:val="23"/>
                <w:szCs w:val="23"/>
                <w:lang w:eastAsia="en-GB"/>
              </w:rPr>
              <w:t>40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57B4FC22" w14:textId="77777777" w:rsidR="00301A39" w:rsidRPr="00F03411" w:rsidRDefault="00301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Squaring </w:t>
            </w:r>
            <w:r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>the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circle? B</w:t>
            </w:r>
            <w:r w:rsidRPr="00F03411">
              <w:rPr>
                <w:rFonts w:ascii="Arial" w:hAnsi="Arial" w:cs="Arial"/>
                <w:b/>
                <w:bCs/>
                <w:sz w:val="23"/>
                <w:szCs w:val="23"/>
              </w:rPr>
              <w:t>alancing housing and growth with environmental sustainability</w:t>
            </w:r>
          </w:p>
          <w:p w14:paraId="553982FC" w14:textId="77777777" w:rsidR="00301A39" w:rsidRPr="00F03411" w:rsidRDefault="00301A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Toby Perkins MP</w:t>
            </w:r>
            <w:r w:rsidRPr="00F03411">
              <w:rPr>
                <w:rFonts w:ascii="Arial" w:hAnsi="Arial" w:cs="Arial"/>
                <w:color w:val="7030A0"/>
                <w:sz w:val="23"/>
                <w:szCs w:val="23"/>
              </w:rPr>
              <w:t>, Chair, Environmental Audit Committee</w:t>
            </w:r>
          </w:p>
          <w:p w14:paraId="1A62E733" w14:textId="77777777" w:rsidR="00301A39" w:rsidRPr="00F03411" w:rsidRDefault="00301A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left="142"/>
              <w:rPr>
                <w:rFonts w:ascii="Arial" w:hAnsi="Arial" w:cs="Arial"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Oliver Harm</w:t>
            </w:r>
            <w:r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a</w:t>
            </w:r>
            <w:r w:rsidRPr="00F03411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r</w:t>
            </w:r>
            <w:r w:rsidRPr="00F03411">
              <w:rPr>
                <w:rFonts w:ascii="Arial" w:hAnsi="Arial" w:cs="Arial"/>
                <w:color w:val="7030A0"/>
                <w:sz w:val="23"/>
                <w:szCs w:val="23"/>
              </w:rPr>
              <w:t>, Chief Operating Officer, Natural England</w:t>
            </w:r>
          </w:p>
          <w:p w14:paraId="0CCBF0BD" w14:textId="77777777" w:rsidR="00301A39" w:rsidRDefault="00301A39">
            <w:pPr>
              <w:tabs>
                <w:tab w:val="left" w:pos="142"/>
              </w:tabs>
              <w:spacing w:after="120" w:line="240" w:lineRule="auto"/>
              <w:ind w:firstLine="142"/>
              <w:rPr>
                <w:rFonts w:ascii="Arial" w:hAnsi="Arial" w:cs="Arial"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Phil Courtier</w:t>
            </w:r>
            <w:r w:rsidRPr="00F03411">
              <w:rPr>
                <w:rFonts w:ascii="Arial" w:hAnsi="Arial" w:cs="Arial"/>
                <w:color w:val="7030A0"/>
                <w:sz w:val="23"/>
                <w:szCs w:val="23"/>
              </w:rPr>
              <w:t>, Director of Place, South Norfolk</w:t>
            </w:r>
            <w:r>
              <w:rPr>
                <w:rFonts w:ascii="Arial" w:hAnsi="Arial" w:cs="Arial"/>
                <w:color w:val="7030A0"/>
                <w:sz w:val="23"/>
                <w:szCs w:val="23"/>
              </w:rPr>
              <w:t xml:space="preserve"> and </w:t>
            </w:r>
            <w:r w:rsidRPr="00F03411">
              <w:rPr>
                <w:rFonts w:ascii="Arial" w:hAnsi="Arial" w:cs="Arial"/>
                <w:color w:val="7030A0"/>
                <w:sz w:val="23"/>
                <w:szCs w:val="23"/>
              </w:rPr>
              <w:t>Broadland Councils</w:t>
            </w:r>
          </w:p>
          <w:p w14:paraId="5F4C4759" w14:textId="25F5050A" w:rsidR="009A6246" w:rsidRPr="00F03411" w:rsidRDefault="009A6246">
            <w:pPr>
              <w:tabs>
                <w:tab w:val="left" w:pos="142"/>
              </w:tabs>
              <w:spacing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Chair: </w:t>
            </w:r>
            <w:r w:rsidR="00D8537F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>Rose Rouse</w:t>
            </w: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, </w:t>
            </w:r>
            <w:r w:rsidR="00D8537F"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>Chief Executive</w:t>
            </w:r>
            <w:r w:rsidRPr="006839EA"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 xml:space="preserve">, </w:t>
            </w:r>
            <w:r w:rsidR="00D8537F"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>Pendle Borough Council</w:t>
            </w:r>
          </w:p>
        </w:tc>
      </w:tr>
      <w:tr w:rsidR="00301A39" w:rsidRPr="00F03411" w14:paraId="159D3512" w14:textId="77777777">
        <w:trPr>
          <w:trHeight w:val="432"/>
        </w:trPr>
        <w:tc>
          <w:tcPr>
            <w:tcW w:w="851" w:type="dxa"/>
            <w:shd w:val="clear" w:color="auto" w:fill="F2F2F2" w:themeFill="background1" w:themeFillShade="F2"/>
          </w:tcPr>
          <w:p w14:paraId="74DFE351" w14:textId="59E12616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3</w:t>
            </w: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.</w:t>
            </w:r>
            <w:r w:rsidR="0035414C">
              <w:rPr>
                <w:rFonts w:ascii="Arial" w:hAnsi="Arial" w:cs="Arial"/>
                <w:sz w:val="23"/>
                <w:szCs w:val="23"/>
                <w:lang w:eastAsia="en-GB"/>
              </w:rPr>
              <w:t>20</w:t>
            </w:r>
          </w:p>
        </w:tc>
        <w:tc>
          <w:tcPr>
            <w:tcW w:w="9498" w:type="dxa"/>
            <w:gridSpan w:val="2"/>
            <w:shd w:val="clear" w:color="auto" w:fill="F2F2F2" w:themeFill="background1" w:themeFillShade="F2"/>
          </w:tcPr>
          <w:p w14:paraId="4C207E61" w14:textId="77777777" w:rsidR="00301A39" w:rsidRPr="00BF4E92" w:rsidRDefault="00301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sz w:val="23"/>
                <w:szCs w:val="23"/>
              </w:rPr>
            </w:pPr>
            <w:r w:rsidRPr="00BF4E92">
              <w:rPr>
                <w:rFonts w:ascii="Arial" w:hAnsi="Arial" w:cs="Arial"/>
                <w:sz w:val="23"/>
                <w:szCs w:val="23"/>
                <w:lang w:eastAsia="en-GB"/>
              </w:rPr>
              <w:t>Refreshments</w:t>
            </w:r>
            <w:r w:rsidRPr="00BF4E92">
              <w:rPr>
                <w:rFonts w:ascii="Arial" w:hAnsi="Arial" w:cs="Arial"/>
                <w:sz w:val="23"/>
                <w:szCs w:val="23"/>
              </w:rPr>
              <w:t>, networking and exhibition</w:t>
            </w:r>
          </w:p>
        </w:tc>
      </w:tr>
      <w:tr w:rsidR="00301A39" w:rsidRPr="00F03411" w14:paraId="6584C96E" w14:textId="77777777" w:rsidTr="000342DF">
        <w:trPr>
          <w:trHeight w:val="1975"/>
        </w:trPr>
        <w:tc>
          <w:tcPr>
            <w:tcW w:w="851" w:type="dxa"/>
            <w:shd w:val="clear" w:color="auto" w:fill="F2F2F2" w:themeFill="background1" w:themeFillShade="F2"/>
          </w:tcPr>
          <w:p w14:paraId="4B09A13F" w14:textId="7AA200F2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lastRenderedPageBreak/>
              <w:t>3.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>4</w:t>
            </w:r>
            <w:r w:rsidR="0035414C">
              <w:rPr>
                <w:rFonts w:ascii="Arial" w:hAnsi="Arial" w:cs="Arial"/>
                <w:sz w:val="23"/>
                <w:szCs w:val="23"/>
                <w:lang w:eastAsia="en-GB"/>
              </w:rPr>
              <w:t>5</w:t>
            </w:r>
          </w:p>
        </w:tc>
        <w:tc>
          <w:tcPr>
            <w:tcW w:w="9498" w:type="dxa"/>
            <w:gridSpan w:val="2"/>
            <w:shd w:val="clear" w:color="auto" w:fill="F2F2F2" w:themeFill="background1" w:themeFillShade="F2"/>
          </w:tcPr>
          <w:p w14:paraId="7A5051B3" w14:textId="77777777" w:rsidR="00301A39" w:rsidRDefault="00301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04F55">
              <w:rPr>
                <w:rFonts w:ascii="Arial" w:hAnsi="Arial" w:cs="Arial"/>
                <w:b/>
                <w:bCs/>
                <w:sz w:val="23"/>
                <w:szCs w:val="23"/>
              </w:rPr>
              <w:t>Breakout sessions</w:t>
            </w:r>
          </w:p>
          <w:p w14:paraId="7C284F97" w14:textId="77777777" w:rsidR="00AF52C8" w:rsidRPr="0025798E" w:rsidRDefault="00AF5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</w:pPr>
            <w:r w:rsidRPr="0025798E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Session 1: </w:t>
            </w:r>
            <w:r w:rsidR="006C668D" w:rsidRPr="0025798E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Delivering</w:t>
            </w:r>
            <w:r w:rsidR="00573FBC" w:rsidRPr="0025798E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 housing </w:t>
            </w:r>
            <w:r w:rsidR="003B58C1" w:rsidRPr="0025798E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in</w:t>
            </w:r>
            <w:r w:rsidR="006C668D" w:rsidRPr="0025798E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 partnership</w:t>
            </w:r>
          </w:p>
          <w:p w14:paraId="2E88E7AD" w14:textId="77777777" w:rsidR="008874D6" w:rsidRPr="0025798E" w:rsidRDefault="00887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</w:pPr>
            <w:r w:rsidRPr="0025798E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Session 2:</w:t>
            </w:r>
            <w:r w:rsidR="003F03A5" w:rsidRPr="0025798E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 Innovative </w:t>
            </w:r>
            <w:r w:rsidR="00561F43" w:rsidRPr="0025798E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approaches to </w:t>
            </w:r>
            <w:r w:rsidR="00785200" w:rsidRPr="0025798E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ethical debt management</w:t>
            </w:r>
          </w:p>
          <w:p w14:paraId="4B7BC015" w14:textId="7851E01B" w:rsidR="00785200" w:rsidRPr="00404F55" w:rsidRDefault="002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5798E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Session 3: </w:t>
            </w:r>
            <w:r w:rsidR="00670831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Boosting your </w:t>
            </w:r>
            <w:r w:rsidR="00A904C0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council’s </w:t>
            </w:r>
            <w:r w:rsidR="00670831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cyber security defences</w:t>
            </w:r>
          </w:p>
        </w:tc>
      </w:tr>
      <w:tr w:rsidR="00301A39" w:rsidRPr="00F03411" w14:paraId="7C7B0F81" w14:textId="77777777" w:rsidTr="000342DF">
        <w:trPr>
          <w:trHeight w:val="2115"/>
        </w:trPr>
        <w:tc>
          <w:tcPr>
            <w:tcW w:w="851" w:type="dxa"/>
            <w:shd w:val="clear" w:color="auto" w:fill="F2F2F2" w:themeFill="background1" w:themeFillShade="F2"/>
          </w:tcPr>
          <w:p w14:paraId="32307F11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4.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>30</w:t>
            </w:r>
          </w:p>
        </w:tc>
        <w:tc>
          <w:tcPr>
            <w:tcW w:w="9498" w:type="dxa"/>
            <w:gridSpan w:val="2"/>
            <w:shd w:val="clear" w:color="auto" w:fill="F2F2F2" w:themeFill="background1" w:themeFillShade="F2"/>
          </w:tcPr>
          <w:p w14:paraId="09877D8E" w14:textId="77777777" w:rsidR="00301A39" w:rsidRPr="00F03411" w:rsidRDefault="00301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Tackling </w:t>
            </w:r>
            <w:r w:rsidRPr="00F03411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>the</w:t>
            </w:r>
            <w:r w:rsidRPr="00F0341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housing crisis</w:t>
            </w:r>
          </w:p>
          <w:p w14:paraId="2DE863EA" w14:textId="77777777" w:rsidR="00301A39" w:rsidRPr="00F03411" w:rsidRDefault="00301A3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firstLine="142"/>
              <w:rPr>
                <w:rFonts w:ascii="Arial" w:hAnsi="Arial" w:cs="Arial"/>
                <w:bCs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color w:val="7030A0"/>
                <w:sz w:val="23"/>
                <w:szCs w:val="23"/>
              </w:rPr>
              <w:t>Sarah Longlands</w:t>
            </w:r>
            <w:r w:rsidRPr="00F03411">
              <w:rPr>
                <w:rFonts w:ascii="Arial" w:hAnsi="Arial" w:cs="Arial"/>
                <w:bCs/>
                <w:color w:val="7030A0"/>
                <w:sz w:val="23"/>
                <w:szCs w:val="23"/>
              </w:rPr>
              <w:t>, Chief Executive, Centre for Local Economic Strategies</w:t>
            </w:r>
          </w:p>
          <w:p w14:paraId="474DCBBE" w14:textId="77777777" w:rsidR="00301A39" w:rsidRPr="00F03411" w:rsidRDefault="00301A3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firstLine="142"/>
              <w:rPr>
                <w:rFonts w:ascii="Arial" w:hAnsi="Arial" w:cs="Arial"/>
                <w:bCs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color w:val="7030A0"/>
                <w:sz w:val="23"/>
                <w:szCs w:val="23"/>
              </w:rPr>
              <w:t xml:space="preserve">Gavin Smart, </w:t>
            </w:r>
            <w:r w:rsidRPr="00F03411">
              <w:rPr>
                <w:rFonts w:ascii="Arial" w:hAnsi="Arial" w:cs="Arial"/>
                <w:bCs/>
                <w:color w:val="7030A0"/>
                <w:sz w:val="23"/>
                <w:szCs w:val="23"/>
              </w:rPr>
              <w:t>Chief Executive, Chartered Institute Housing</w:t>
            </w:r>
          </w:p>
          <w:p w14:paraId="63FD9CCB" w14:textId="77777777" w:rsidR="00301A39" w:rsidRDefault="00301A3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firstLine="142"/>
              <w:rPr>
                <w:rFonts w:ascii="Arial" w:hAnsi="Arial" w:cs="Arial"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Charlie Trew, </w:t>
            </w:r>
            <w:r w:rsidRPr="00F03411">
              <w:rPr>
                <w:rFonts w:ascii="Arial" w:hAnsi="Arial" w:cs="Arial"/>
                <w:color w:val="7030A0"/>
                <w:sz w:val="23"/>
                <w:szCs w:val="23"/>
              </w:rPr>
              <w:t>Director of Policy, Shelter</w:t>
            </w:r>
          </w:p>
          <w:p w14:paraId="0E8E19A9" w14:textId="0B5002B8" w:rsidR="00D8537F" w:rsidRPr="00DD47D0" w:rsidRDefault="00D8537F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firstLine="142"/>
              <w:rPr>
                <w:rFonts w:ascii="Arial" w:hAnsi="Arial" w:cs="Arial"/>
                <w:color w:val="7030A0"/>
                <w:sz w:val="23"/>
                <w:szCs w:val="23"/>
              </w:rPr>
            </w:pP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</w:rPr>
              <w:t xml:space="preserve">Chair: 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</w:rPr>
              <w:t>Dr Susan Priest</w:t>
            </w: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Chief Executive</w:t>
            </w:r>
            <w:r w:rsidRPr="006839EA"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</w:rPr>
              <w:t>Folkestone &amp; Hythe District Council</w:t>
            </w:r>
          </w:p>
        </w:tc>
      </w:tr>
      <w:tr w:rsidR="00301A39" w:rsidRPr="00F03411" w14:paraId="1B6F165F" w14:textId="77777777" w:rsidTr="000342DF">
        <w:trPr>
          <w:trHeight w:val="572"/>
        </w:trPr>
        <w:tc>
          <w:tcPr>
            <w:tcW w:w="851" w:type="dxa"/>
            <w:shd w:val="clear" w:color="auto" w:fill="F2F2F2" w:themeFill="background1" w:themeFillShade="F2"/>
          </w:tcPr>
          <w:p w14:paraId="6DC1B717" w14:textId="769E14E9" w:rsidR="00301A39" w:rsidRPr="00BF4E92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BF4E92">
              <w:rPr>
                <w:rFonts w:ascii="Arial" w:hAnsi="Arial" w:cs="Arial"/>
                <w:sz w:val="23"/>
                <w:szCs w:val="23"/>
                <w:lang w:eastAsia="en-GB"/>
              </w:rPr>
              <w:t>5.</w:t>
            </w:r>
            <w:r w:rsidR="003E2E9F">
              <w:rPr>
                <w:rFonts w:ascii="Arial" w:hAnsi="Arial" w:cs="Arial"/>
                <w:sz w:val="23"/>
                <w:szCs w:val="23"/>
                <w:lang w:eastAsia="en-GB"/>
              </w:rPr>
              <w:t>15</w:t>
            </w:r>
          </w:p>
        </w:tc>
        <w:tc>
          <w:tcPr>
            <w:tcW w:w="9498" w:type="dxa"/>
            <w:gridSpan w:val="2"/>
            <w:shd w:val="clear" w:color="auto" w:fill="F2F2F2" w:themeFill="background1" w:themeFillShade="F2"/>
          </w:tcPr>
          <w:p w14:paraId="3B99EEE8" w14:textId="77777777" w:rsidR="00301A39" w:rsidRPr="00BF4E92" w:rsidRDefault="00301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sz w:val="23"/>
                <w:szCs w:val="23"/>
              </w:rPr>
            </w:pPr>
            <w:r w:rsidRPr="00BF4E92">
              <w:rPr>
                <w:rFonts w:ascii="Arial" w:hAnsi="Arial" w:cs="Arial"/>
                <w:sz w:val="23"/>
                <w:szCs w:val="23"/>
              </w:rPr>
              <w:t xml:space="preserve">Close of </w:t>
            </w:r>
            <w:r w:rsidRPr="00BF4E92">
              <w:rPr>
                <w:rFonts w:ascii="Arial" w:hAnsi="Arial" w:cs="Arial"/>
                <w:sz w:val="23"/>
                <w:szCs w:val="23"/>
                <w:lang w:eastAsia="en-GB"/>
              </w:rPr>
              <w:t>conference</w:t>
            </w:r>
            <w:r w:rsidRPr="00BF4E92">
              <w:rPr>
                <w:rFonts w:ascii="Arial" w:hAnsi="Arial" w:cs="Arial"/>
                <w:sz w:val="23"/>
                <w:szCs w:val="23"/>
              </w:rPr>
              <w:t xml:space="preserve"> day one: exhibition, networking and free time</w:t>
            </w:r>
          </w:p>
        </w:tc>
      </w:tr>
      <w:tr w:rsidR="00301A39" w:rsidRPr="00F03411" w14:paraId="79557239" w14:textId="77777777" w:rsidTr="000342DF">
        <w:trPr>
          <w:trHeight w:val="197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B9F70F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7: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>15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D626C3" w14:textId="77777777" w:rsidR="001133F2" w:rsidRDefault="00301A39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bCs/>
                <w:sz w:val="23"/>
                <w:szCs w:val="23"/>
              </w:rPr>
              <w:t>Drinks reception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  <w:p w14:paraId="6C47A4EE" w14:textId="4CBCF450" w:rsidR="00301A39" w:rsidRDefault="001133F2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eastAsia="Calibri" w:hAnsi="Arial" w:cs="Arial"/>
                <w:sz w:val="23"/>
                <w:szCs w:val="23"/>
              </w:rPr>
            </w:pPr>
            <w:r w:rsidRPr="001133F2">
              <w:rPr>
                <w:rFonts w:ascii="Arial" w:hAnsi="Arial" w:cs="Arial"/>
                <w:sz w:val="23"/>
                <w:szCs w:val="23"/>
              </w:rPr>
              <w:t>S</w:t>
            </w:r>
            <w:r w:rsidR="00301A39" w:rsidRPr="008362EC">
              <w:rPr>
                <w:rFonts w:ascii="Arial" w:eastAsia="Calibri" w:hAnsi="Arial" w:cs="Arial"/>
                <w:sz w:val="23"/>
                <w:szCs w:val="23"/>
              </w:rPr>
              <w:t>ponsored by</w:t>
            </w:r>
            <w:r w:rsidR="00301A39" w:rsidRPr="00F03411">
              <w:rPr>
                <w:rFonts w:ascii="Arial" w:eastAsia="Calibri" w:hAnsi="Arial" w:cs="Arial"/>
                <w:sz w:val="23"/>
                <w:szCs w:val="23"/>
              </w:rPr>
              <w:t>:</w:t>
            </w:r>
          </w:p>
          <w:p w14:paraId="138F3E4B" w14:textId="4906CB3F" w:rsidR="00301A39" w:rsidRPr="00F03411" w:rsidRDefault="002F37B1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bCs/>
                <w:noProof/>
                <w:sz w:val="23"/>
                <w:szCs w:val="23"/>
              </w:rPr>
              <w:drawing>
                <wp:anchor distT="0" distB="0" distL="114300" distR="114300" simplePos="0" relativeHeight="251660290" behindDoc="0" locked="0" layoutInCell="1" allowOverlap="1" wp14:anchorId="24AFF8CB" wp14:editId="5E96B1DA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150495</wp:posOffset>
                  </wp:positionV>
                  <wp:extent cx="971550" cy="411480"/>
                  <wp:effectExtent l="0" t="0" r="0" b="7620"/>
                  <wp:wrapThrough wrapText="bothSides">
                    <wp:wrapPolygon edited="0">
                      <wp:start x="2118" y="0"/>
                      <wp:lineTo x="1271" y="8000"/>
                      <wp:lineTo x="3388" y="14000"/>
                      <wp:lineTo x="0" y="17000"/>
                      <wp:lineTo x="0" y="21000"/>
                      <wp:lineTo x="21176" y="21000"/>
                      <wp:lineTo x="21176" y="17000"/>
                      <wp:lineTo x="18212" y="16000"/>
                      <wp:lineTo x="19906" y="12000"/>
                      <wp:lineTo x="18212" y="0"/>
                      <wp:lineTo x="2118" y="0"/>
                    </wp:wrapPolygon>
                  </wp:wrapThrough>
                  <wp:docPr id="1977562949" name="Picture 1977562949" descr="C:\Users\jonathan.werran\AppData\Local\Microsoft\Windows\Temporary Internet Files\Content.Outlook\DI50RIYV\CCLA_Logo_Grey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nathan.werran\AppData\Local\Microsoft\Windows\Temporary Internet Files\Content.Outlook\DI50RIYV\CCLA_Logo_Grey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1A39" w:rsidRPr="00F03411" w14:paraId="6C59045F" w14:textId="77777777" w:rsidTr="000342DF">
        <w:trPr>
          <w:trHeight w:val="25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0BF0A3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8.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>0</w:t>
            </w: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B87D7" w14:textId="77777777" w:rsidR="00301A39" w:rsidRDefault="00301A39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>Conference</w:t>
            </w:r>
            <w:r w:rsidRPr="00F0341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dinner</w:t>
            </w:r>
          </w:p>
          <w:p w14:paraId="6EC9697A" w14:textId="6533E72A" w:rsidR="001133F2" w:rsidRDefault="001133F2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sz w:val="23"/>
                <w:szCs w:val="23"/>
              </w:rPr>
            </w:pPr>
            <w:r w:rsidRPr="001133F2">
              <w:rPr>
                <w:rFonts w:ascii="Arial" w:hAnsi="Arial" w:cs="Arial"/>
                <w:sz w:val="23"/>
                <w:szCs w:val="23"/>
              </w:rPr>
              <w:t>Sponsored by:</w:t>
            </w:r>
          </w:p>
          <w:p w14:paraId="6B49A42C" w14:textId="32CD3097" w:rsidR="001133F2" w:rsidRDefault="00116330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sz w:val="23"/>
                <w:szCs w:val="23"/>
              </w:rPr>
            </w:pPr>
            <w:r w:rsidRPr="00116330">
              <w:rPr>
                <w:rFonts w:ascii="Arial" w:hAnsi="Arial" w:cs="Arial"/>
                <w:sz w:val="23"/>
                <w:szCs w:val="23"/>
              </w:rPr>
              <w:drawing>
                <wp:inline distT="0" distB="0" distL="0" distR="0" wp14:anchorId="04CDD80B" wp14:editId="19AC7DE1">
                  <wp:extent cx="1148861" cy="457200"/>
                  <wp:effectExtent l="0" t="0" r="0" b="0"/>
                  <wp:docPr id="11123823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8231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166" cy="45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3F9DA6" w14:textId="77777777" w:rsidR="000342DF" w:rsidRDefault="000342DF">
            <w:pPr>
              <w:tabs>
                <w:tab w:val="left" w:pos="142"/>
              </w:tabs>
              <w:spacing w:after="12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3A3708CA" w14:textId="63C254E4" w:rsidR="00301A39" w:rsidRPr="00A93116" w:rsidRDefault="00301A39">
            <w:pPr>
              <w:tabs>
                <w:tab w:val="left" w:pos="142"/>
              </w:tabs>
              <w:spacing w:after="12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03411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A93116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After-dinner speaker: Reverend Richard Coles</w:t>
            </w:r>
          </w:p>
        </w:tc>
      </w:tr>
    </w:tbl>
    <w:p w14:paraId="3EF0F5AB" w14:textId="77777777" w:rsidR="00B15CF5" w:rsidRDefault="00B15CF5" w:rsidP="00AC3650"/>
    <w:p w14:paraId="0C2C23B1" w14:textId="77777777" w:rsidR="00301A39" w:rsidRDefault="00301A39" w:rsidP="00AC3650"/>
    <w:p w14:paraId="0D44C99F" w14:textId="22F79B60" w:rsidR="00301A39" w:rsidRDefault="00301A39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-519"/>
        <w:tblW w:w="1034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4820"/>
      </w:tblGrid>
      <w:tr w:rsidR="00301A39" w:rsidRPr="008779F1" w14:paraId="13AC4212" w14:textId="77777777">
        <w:trPr>
          <w:trHeight w:val="497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14:paraId="2D40947A" w14:textId="77777777" w:rsidR="00301A39" w:rsidRPr="000C1556" w:rsidRDefault="00301A39">
            <w:pPr>
              <w:spacing w:after="60" w:line="240" w:lineRule="auto"/>
              <w:ind w:left="142"/>
              <w:rPr>
                <w:rFonts w:ascii="Arial" w:hAnsi="Arial" w:cs="Arial"/>
                <w:b/>
                <w:bCs/>
                <w:color w:val="7030A0"/>
                <w:sz w:val="44"/>
                <w:szCs w:val="44"/>
                <w:lang w:eastAsia="en-GB"/>
              </w:rPr>
            </w:pPr>
            <w:r w:rsidRPr="000C1556">
              <w:rPr>
                <w:rFonts w:ascii="Arial" w:hAnsi="Arial" w:cs="Arial"/>
                <w:b/>
                <w:bCs/>
                <w:color w:val="7030A0"/>
                <w:sz w:val="44"/>
                <w:szCs w:val="44"/>
                <w:lang w:eastAsia="en-GB"/>
              </w:rPr>
              <w:lastRenderedPageBreak/>
              <w:t>Programme</w:t>
            </w:r>
          </w:p>
          <w:p w14:paraId="218CCE7C" w14:textId="77777777" w:rsidR="00301A39" w:rsidRPr="000C1556" w:rsidRDefault="00301A39">
            <w:pPr>
              <w:spacing w:after="60" w:line="240" w:lineRule="auto"/>
              <w:ind w:left="142"/>
              <w:rPr>
                <w:rFonts w:ascii="Arial" w:hAnsi="Arial" w:cs="Arial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0C1556">
              <w:rPr>
                <w:rFonts w:ascii="Arial" w:hAnsi="Arial" w:cs="Arial"/>
                <w:b/>
                <w:bCs/>
                <w:color w:val="7030A0"/>
                <w:sz w:val="36"/>
                <w:szCs w:val="36"/>
                <w:lang w:eastAsia="en-GB"/>
              </w:rPr>
              <w:t>DCN Annual Conference 2025</w:t>
            </w:r>
          </w:p>
          <w:p w14:paraId="31DA2D6F" w14:textId="77777777" w:rsidR="00301A39" w:rsidRPr="00C33119" w:rsidRDefault="00301A39">
            <w:pPr>
              <w:spacing w:after="60" w:line="240" w:lineRule="auto"/>
              <w:ind w:left="142"/>
              <w:rPr>
                <w:rFonts w:ascii="Arial" w:hAnsi="Arial" w:cs="Arial"/>
                <w:color w:val="7030A0"/>
                <w:sz w:val="32"/>
                <w:szCs w:val="32"/>
                <w:lang w:eastAsia="en-GB"/>
              </w:rPr>
            </w:pPr>
            <w:r w:rsidRPr="00C33119">
              <w:rPr>
                <w:rFonts w:ascii="Arial" w:hAnsi="Arial" w:cs="Arial"/>
                <w:color w:val="7030A0"/>
                <w:sz w:val="32"/>
                <w:szCs w:val="32"/>
                <w:lang w:eastAsia="en-GB"/>
              </w:rPr>
              <w:t>De Vere Beaumont Estate Windsor</w:t>
            </w:r>
          </w:p>
          <w:p w14:paraId="1A0DD29E" w14:textId="77777777" w:rsidR="00301A39" w:rsidRDefault="00301A39">
            <w:pPr>
              <w:spacing w:after="60" w:line="240" w:lineRule="auto"/>
              <w:ind w:left="142"/>
              <w:rPr>
                <w:rFonts w:ascii="Arial" w:hAnsi="Arial" w:cs="Arial"/>
                <w:color w:val="7030A0"/>
                <w:sz w:val="32"/>
                <w:szCs w:val="32"/>
                <w:lang w:eastAsia="en-GB"/>
              </w:rPr>
            </w:pPr>
            <w:r w:rsidRPr="00C33119">
              <w:rPr>
                <w:rFonts w:ascii="Arial" w:hAnsi="Arial" w:cs="Arial"/>
                <w:color w:val="7030A0"/>
                <w:sz w:val="32"/>
                <w:szCs w:val="32"/>
                <w:lang w:eastAsia="en-GB"/>
              </w:rPr>
              <w:t>Thursday 13 – Friday 14 March 2025</w:t>
            </w:r>
          </w:p>
          <w:p w14:paraId="1F55C254" w14:textId="77777777" w:rsidR="00301A39" w:rsidRPr="00201984" w:rsidRDefault="00301A39">
            <w:pPr>
              <w:spacing w:after="60" w:line="240" w:lineRule="auto"/>
              <w:ind w:left="142"/>
              <w:rPr>
                <w:rFonts w:ascii="Arial" w:hAnsi="Arial" w:cs="Arial"/>
                <w:color w:val="7030A0"/>
                <w:sz w:val="32"/>
                <w:szCs w:val="32"/>
                <w:lang w:eastAsia="en-GB"/>
              </w:rPr>
            </w:pPr>
          </w:p>
          <w:p w14:paraId="380CDC92" w14:textId="77777777" w:rsidR="00301A39" w:rsidRDefault="00301A39">
            <w:pPr>
              <w:tabs>
                <w:tab w:val="left" w:pos="142"/>
              </w:tabs>
              <w:spacing w:after="120" w:line="240" w:lineRule="auto"/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  <w:t xml:space="preserve">  </w:t>
            </w:r>
            <w:r w:rsidRPr="008779F1"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  <w:t xml:space="preserve">Day </w:t>
            </w: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  <w:t>2</w:t>
            </w:r>
            <w:r w:rsidRPr="008779F1"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  <w:lang w:eastAsia="en-GB"/>
              </w:rPr>
              <w:t>Friday 14 March</w:t>
            </w:r>
          </w:p>
          <w:p w14:paraId="60768E86" w14:textId="77777777" w:rsidR="00301A39" w:rsidRPr="008779F1" w:rsidRDefault="00301A39">
            <w:pPr>
              <w:tabs>
                <w:tab w:val="left" w:pos="142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3F46A171" w14:textId="77777777" w:rsidR="00301A39" w:rsidRPr="008779F1" w:rsidRDefault="00301A39">
            <w:pPr>
              <w:widowControl w:val="0"/>
              <w:tabs>
                <w:tab w:val="left" w:pos="142"/>
              </w:tabs>
              <w:spacing w:after="120" w:line="240" w:lineRule="auto"/>
              <w:ind w:firstLine="143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2" behindDoc="1" locked="0" layoutInCell="1" allowOverlap="1" wp14:anchorId="0CA5FCA0" wp14:editId="56D93BA0">
                  <wp:simplePos x="0" y="0"/>
                  <wp:positionH relativeFrom="margin">
                    <wp:posOffset>533400</wp:posOffset>
                  </wp:positionH>
                  <wp:positionV relativeFrom="margin">
                    <wp:posOffset>171450</wp:posOffset>
                  </wp:positionV>
                  <wp:extent cx="2101850" cy="971550"/>
                  <wp:effectExtent l="0" t="0" r="0" b="0"/>
                  <wp:wrapSquare wrapText="bothSides"/>
                  <wp:docPr id="272504925" name="Picture 272504925" descr="A purpl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urple text on a black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1A39" w:rsidRPr="00C33119" w14:paraId="71DCBEB6" w14:textId="77777777">
        <w:trPr>
          <w:trHeight w:val="497"/>
        </w:trPr>
        <w:tc>
          <w:tcPr>
            <w:tcW w:w="851" w:type="dxa"/>
            <w:tcBorders>
              <w:top w:val="nil"/>
            </w:tcBorders>
          </w:tcPr>
          <w:p w14:paraId="526F7418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8.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>15</w:t>
            </w:r>
          </w:p>
        </w:tc>
        <w:tc>
          <w:tcPr>
            <w:tcW w:w="9498" w:type="dxa"/>
            <w:gridSpan w:val="2"/>
            <w:tcBorders>
              <w:top w:val="nil"/>
            </w:tcBorders>
          </w:tcPr>
          <w:p w14:paraId="18C5A878" w14:textId="77777777" w:rsidR="00301A39" w:rsidRPr="000E43F1" w:rsidRDefault="00301A39">
            <w:pP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0E43F1">
              <w:rPr>
                <w:rFonts w:ascii="Arial" w:hAnsi="Arial" w:cs="Arial"/>
                <w:sz w:val="23"/>
                <w:szCs w:val="23"/>
                <w:lang w:eastAsia="en-GB"/>
              </w:rPr>
              <w:t xml:space="preserve">Refreshments, </w:t>
            </w:r>
            <w:r w:rsidRPr="000E43F1">
              <w:rPr>
                <w:rFonts w:ascii="Arial" w:hAnsi="Arial" w:cs="Arial"/>
                <w:sz w:val="23"/>
                <w:szCs w:val="23"/>
              </w:rPr>
              <w:t>networking</w:t>
            </w:r>
            <w:r w:rsidRPr="000E43F1">
              <w:rPr>
                <w:rFonts w:ascii="Arial" w:hAnsi="Arial" w:cs="Arial"/>
                <w:sz w:val="23"/>
                <w:szCs w:val="23"/>
                <w:lang w:eastAsia="en-GB"/>
              </w:rPr>
              <w:t xml:space="preserve"> and exhibition</w:t>
            </w:r>
          </w:p>
        </w:tc>
      </w:tr>
      <w:tr w:rsidR="00301A39" w:rsidRPr="00C33119" w14:paraId="20C8A60B" w14:textId="77777777">
        <w:trPr>
          <w:trHeight w:val="47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8D3205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8.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>30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C4C4DC" w14:textId="77777777" w:rsidR="00301A39" w:rsidRPr="00F03411" w:rsidRDefault="00301A39">
            <w:pP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b/>
                <w:sz w:val="23"/>
                <w:szCs w:val="23"/>
                <w:lang w:eastAsia="en-GB"/>
              </w:rPr>
              <w:t>Closed political group meetings (for councillors only)</w:t>
            </w:r>
          </w:p>
          <w:p w14:paraId="0AC0D3A3" w14:textId="77777777" w:rsidR="00301A39" w:rsidRPr="00F03411" w:rsidRDefault="00301A39">
            <w:pPr>
              <w:pStyle w:val="TableStyle2"/>
              <w:spacing w:after="120"/>
              <w:ind w:firstLine="143"/>
              <w:rPr>
                <w:rFonts w:ascii="Arial" w:hAnsi="Arial" w:cs="Arial"/>
                <w:b/>
                <w:sz w:val="23"/>
                <w:szCs w:val="23"/>
              </w:rPr>
            </w:pPr>
            <w:r w:rsidRPr="00F03411">
              <w:rPr>
                <w:rFonts w:ascii="Arial" w:hAnsi="Arial" w:cs="Arial"/>
                <w:color w:val="7030A0"/>
                <w:sz w:val="23"/>
                <w:szCs w:val="23"/>
              </w:rPr>
              <w:t xml:space="preserve">Conservative Group </w:t>
            </w:r>
          </w:p>
          <w:p w14:paraId="2283D208" w14:textId="77777777" w:rsidR="00301A39" w:rsidRPr="00F03411" w:rsidRDefault="00301A39">
            <w:pPr>
              <w:pStyle w:val="TableStyle2"/>
              <w:spacing w:after="120"/>
              <w:ind w:firstLine="143"/>
              <w:rPr>
                <w:rFonts w:ascii="Arial" w:hAnsi="Arial" w:cs="Arial"/>
                <w:b/>
                <w:sz w:val="23"/>
                <w:szCs w:val="23"/>
              </w:rPr>
            </w:pPr>
            <w:r w:rsidRPr="00F03411">
              <w:rPr>
                <w:rFonts w:ascii="Arial" w:hAnsi="Arial" w:cs="Arial"/>
                <w:color w:val="7030A0"/>
                <w:sz w:val="23"/>
                <w:szCs w:val="23"/>
              </w:rPr>
              <w:t xml:space="preserve">Independent Group </w:t>
            </w:r>
          </w:p>
          <w:p w14:paraId="361D5120" w14:textId="77777777" w:rsidR="00301A39" w:rsidRPr="00F03411" w:rsidRDefault="00301A39">
            <w:pPr>
              <w:pStyle w:val="TableStyle2"/>
              <w:spacing w:after="120"/>
              <w:ind w:firstLine="143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F03411">
              <w:rPr>
                <w:rFonts w:ascii="Arial" w:hAnsi="Arial" w:cs="Arial"/>
                <w:color w:val="7030A0"/>
                <w:sz w:val="23"/>
                <w:szCs w:val="23"/>
              </w:rPr>
              <w:t>Labour</w:t>
            </w:r>
            <w:proofErr w:type="spellEnd"/>
            <w:r w:rsidRPr="00F03411">
              <w:rPr>
                <w:rFonts w:ascii="Arial" w:hAnsi="Arial" w:cs="Arial"/>
                <w:color w:val="7030A0"/>
                <w:sz w:val="23"/>
                <w:szCs w:val="23"/>
              </w:rPr>
              <w:t xml:space="preserve"> Group </w:t>
            </w:r>
          </w:p>
          <w:p w14:paraId="1DBE18C3" w14:textId="77777777" w:rsidR="00301A39" w:rsidRPr="00F03411" w:rsidRDefault="00301A39">
            <w:pPr>
              <w:widowControl w:val="0"/>
              <w:tabs>
                <w:tab w:val="left" w:pos="142"/>
              </w:tabs>
              <w:spacing w:after="120" w:line="240" w:lineRule="auto"/>
              <w:ind w:firstLine="143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bCs/>
                <w:color w:val="7030A0"/>
                <w:sz w:val="23"/>
                <w:szCs w:val="23"/>
              </w:rPr>
              <w:t>Liberal</w:t>
            </w:r>
            <w:r w:rsidRPr="00F03411">
              <w:rPr>
                <w:rFonts w:ascii="Arial" w:hAnsi="Arial" w:cs="Arial"/>
                <w:color w:val="7030A0"/>
                <w:sz w:val="23"/>
                <w:szCs w:val="23"/>
              </w:rPr>
              <w:t xml:space="preserve"> Democrat Group</w:t>
            </w:r>
          </w:p>
        </w:tc>
      </w:tr>
      <w:tr w:rsidR="00301A39" w:rsidRPr="00C33119" w14:paraId="4115EDD9" w14:textId="77777777">
        <w:trPr>
          <w:trHeight w:val="47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96A61F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8.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>30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A6FE0F5" w14:textId="77777777" w:rsidR="00301A39" w:rsidRPr="00F03411" w:rsidRDefault="00301A39">
            <w:pP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b/>
                <w:sz w:val="23"/>
                <w:szCs w:val="23"/>
                <w:lang w:eastAsia="en-GB"/>
              </w:rPr>
              <w:t>Closed chief executive session (for officers only)</w:t>
            </w:r>
          </w:p>
        </w:tc>
      </w:tr>
      <w:tr w:rsidR="00301A39" w:rsidRPr="008779F1" w14:paraId="47B6506F" w14:textId="77777777" w:rsidTr="000342DF">
        <w:trPr>
          <w:trHeight w:val="234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26551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9.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>1</w:t>
            </w: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592D7" w14:textId="77777777" w:rsidR="00301A39" w:rsidRPr="00F03411" w:rsidRDefault="00301A39">
            <w:pP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>The view from the opposition</w:t>
            </w:r>
          </w:p>
          <w:p w14:paraId="5DDF27B5" w14:textId="77777777" w:rsidR="00301A39" w:rsidRPr="0091703B" w:rsidRDefault="00301A39">
            <w:pPr>
              <w:widowControl w:val="0"/>
              <w:tabs>
                <w:tab w:val="left" w:pos="142"/>
              </w:tabs>
              <w:spacing w:after="120" w:line="240" w:lineRule="auto"/>
              <w:ind w:left="138" w:firstLine="5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lang w:eastAsia="en-GB"/>
              </w:rPr>
            </w:pPr>
            <w:r w:rsidRPr="0091703B">
              <w:rPr>
                <w:rFonts w:ascii="Arial" w:hAnsi="Arial" w:cs="Arial"/>
                <w:b/>
                <w:bCs/>
                <w:color w:val="7030A0"/>
                <w:sz w:val="23"/>
                <w:szCs w:val="23"/>
                <w:lang w:eastAsia="en-GB"/>
              </w:rPr>
              <w:t xml:space="preserve">Kevin Hollinrake MP, </w:t>
            </w:r>
            <w:r w:rsidRPr="0091703B"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  <w:t>Shadow Secretary of State for Housing</w:t>
            </w:r>
            <w:r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  <w:t xml:space="preserve">, </w:t>
            </w:r>
            <w:r w:rsidRPr="0091703B"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  <w:t>Communities</w:t>
            </w:r>
            <w:r w:rsidRPr="00F83A0B"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  <w:t xml:space="preserve"> and</w:t>
            </w:r>
            <w:r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  <w:t xml:space="preserve"> Local Government</w:t>
            </w:r>
          </w:p>
          <w:p w14:paraId="55033BBF" w14:textId="77777777" w:rsidR="00301A39" w:rsidRPr="0091703B" w:rsidRDefault="00301A39">
            <w:pPr>
              <w:widowControl w:val="0"/>
              <w:tabs>
                <w:tab w:val="left" w:pos="142"/>
              </w:tabs>
              <w:spacing w:after="120" w:line="240" w:lineRule="auto"/>
              <w:ind w:firstLine="143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lang w:eastAsia="en-GB"/>
              </w:rPr>
            </w:pPr>
            <w:r w:rsidRPr="0091703B">
              <w:rPr>
                <w:rFonts w:ascii="Arial" w:hAnsi="Arial" w:cs="Arial"/>
                <w:b/>
                <w:bCs/>
                <w:color w:val="7030A0"/>
                <w:sz w:val="23"/>
                <w:szCs w:val="23"/>
                <w:lang w:eastAsia="en-GB"/>
              </w:rPr>
              <w:t xml:space="preserve">Gideon Amos MP, </w:t>
            </w:r>
            <w:r w:rsidRPr="0091703B">
              <w:rPr>
                <w:rFonts w:ascii="Arial" w:hAnsi="Arial" w:cs="Arial"/>
                <w:color w:val="7030A0"/>
                <w:sz w:val="23"/>
                <w:szCs w:val="23"/>
                <w:lang w:eastAsia="en-GB"/>
              </w:rPr>
              <w:t>Liberal Democrat Housing and Planning Spokesperson</w:t>
            </w:r>
          </w:p>
          <w:p w14:paraId="6B4F7177" w14:textId="77777777" w:rsidR="00301A39" w:rsidRDefault="00301A39">
            <w:pPr>
              <w:widowControl w:val="0"/>
              <w:tabs>
                <w:tab w:val="left" w:pos="142"/>
              </w:tabs>
              <w:spacing w:after="120" w:line="240" w:lineRule="auto"/>
              <w:ind w:firstLine="143"/>
              <w:rPr>
                <w:rFonts w:ascii="Arial" w:hAnsi="Arial" w:cs="Arial"/>
                <w:b/>
                <w:bCs/>
                <w:color w:val="7030A0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3"/>
                <w:szCs w:val="23"/>
                <w:lang w:eastAsia="en-GB"/>
              </w:rPr>
              <w:t xml:space="preserve">Baroness Jones of </w:t>
            </w:r>
            <w:proofErr w:type="spellStart"/>
            <w:r w:rsidRPr="00716EF2">
              <w:rPr>
                <w:rFonts w:ascii="Arial" w:hAnsi="Arial" w:cs="Arial"/>
                <w:b/>
                <w:bCs/>
                <w:color w:val="7030A0"/>
                <w:sz w:val="23"/>
                <w:szCs w:val="23"/>
                <w:lang w:eastAsia="en-GB"/>
              </w:rPr>
              <w:t>Moulsecoomb</w:t>
            </w:r>
            <w:proofErr w:type="spellEnd"/>
          </w:p>
          <w:p w14:paraId="7817E4ED" w14:textId="13DEE029" w:rsidR="000342DF" w:rsidRPr="00F03411" w:rsidRDefault="000342DF">
            <w:pPr>
              <w:widowControl w:val="0"/>
              <w:tabs>
                <w:tab w:val="left" w:pos="142"/>
              </w:tabs>
              <w:spacing w:after="120" w:line="240" w:lineRule="auto"/>
              <w:ind w:firstLine="143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Chair: 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>Cllr Hannah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>Dalton</w:t>
            </w: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>DCN Vice Chair</w:t>
            </w:r>
          </w:p>
        </w:tc>
      </w:tr>
      <w:tr w:rsidR="00301A39" w:rsidRPr="008779F1" w14:paraId="4079AB4C" w14:textId="77777777">
        <w:trPr>
          <w:trHeight w:val="4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88160" w14:textId="77777777" w:rsidR="00301A39" w:rsidRPr="00F03411" w:rsidRDefault="00301A39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9.55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80B8D" w14:textId="77777777" w:rsidR="00301A39" w:rsidRPr="00F03411" w:rsidRDefault="00301A39">
            <w:pP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>The view from the Government</w:t>
            </w:r>
          </w:p>
          <w:p w14:paraId="23D8B37D" w14:textId="77777777" w:rsidR="00301A39" w:rsidRDefault="00301A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left="138"/>
              <w:rPr>
                <w:rFonts w:ascii="Arial" w:hAnsi="Arial" w:cs="Arial"/>
                <w:bCs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color w:val="7030A0"/>
                <w:sz w:val="23"/>
                <w:szCs w:val="23"/>
              </w:rPr>
              <w:t>Baroness Taylor of Stevenage</w:t>
            </w:r>
            <w:r>
              <w:rPr>
                <w:rFonts w:ascii="Arial" w:hAnsi="Arial" w:cs="Arial"/>
                <w:b/>
                <w:color w:val="7030A0"/>
                <w:sz w:val="23"/>
                <w:szCs w:val="23"/>
              </w:rPr>
              <w:t xml:space="preserve"> OBE,</w:t>
            </w:r>
            <w:r w:rsidRPr="00F03411">
              <w:rPr>
                <w:rFonts w:ascii="Arial" w:hAnsi="Arial" w:cs="Arial"/>
                <w:bCs/>
                <w:color w:val="7030A0"/>
                <w:sz w:val="23"/>
                <w:szCs w:val="23"/>
              </w:rPr>
              <w:t xml:space="preserve"> </w:t>
            </w:r>
            <w:r w:rsidRPr="0026081C">
              <w:rPr>
                <w:rFonts w:ascii="Arial" w:hAnsi="Arial" w:cs="Arial"/>
                <w:bCs/>
                <w:color w:val="7030A0"/>
                <w:sz w:val="23"/>
                <w:szCs w:val="23"/>
              </w:rPr>
              <w:t>Parliamentary Under-Secretary of State at the Ministry of Housing, Communities and Local Government</w:t>
            </w:r>
          </w:p>
          <w:p w14:paraId="17700B99" w14:textId="1B65EFF2" w:rsidR="000342DF" w:rsidRPr="0026081C" w:rsidRDefault="000342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left="138"/>
              <w:rPr>
                <w:rFonts w:ascii="Arial" w:hAnsi="Arial" w:cs="Arial"/>
                <w:bCs/>
                <w:color w:val="7030A0"/>
                <w:sz w:val="23"/>
                <w:szCs w:val="23"/>
              </w:rPr>
            </w:pP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Chair: 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>Cllr Bridget Smith</w:t>
            </w: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>DCN Vice Chair</w:t>
            </w:r>
          </w:p>
        </w:tc>
      </w:tr>
      <w:tr w:rsidR="001F79C1" w:rsidRPr="008779F1" w14:paraId="28734891" w14:textId="77777777" w:rsidTr="000342DF">
        <w:trPr>
          <w:trHeight w:val="12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537A2" w14:textId="3D50DB97" w:rsidR="001F79C1" w:rsidRDefault="001F79C1" w:rsidP="001F79C1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10.25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E0C64" w14:textId="77777777" w:rsidR="001F79C1" w:rsidRPr="00F03411" w:rsidRDefault="001F79C1" w:rsidP="001F7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LGA Chair’s </w:t>
            </w:r>
            <w:r w:rsidRPr="00F03411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>address</w:t>
            </w:r>
          </w:p>
          <w:p w14:paraId="2A56FFB5" w14:textId="77777777" w:rsidR="001F79C1" w:rsidRDefault="001F79C1" w:rsidP="001F79C1">
            <w:pP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Cs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color w:val="7030A0"/>
                <w:sz w:val="23"/>
                <w:szCs w:val="23"/>
              </w:rPr>
              <w:t>Cllr Louise Gitt</w:t>
            </w:r>
            <w:r>
              <w:rPr>
                <w:rFonts w:ascii="Arial" w:hAnsi="Arial" w:cs="Arial"/>
                <w:b/>
                <w:color w:val="7030A0"/>
                <w:sz w:val="23"/>
                <w:szCs w:val="23"/>
              </w:rPr>
              <w:t>i</w:t>
            </w:r>
            <w:r w:rsidRPr="00F03411">
              <w:rPr>
                <w:rFonts w:ascii="Arial" w:hAnsi="Arial" w:cs="Arial"/>
                <w:b/>
                <w:color w:val="7030A0"/>
                <w:sz w:val="23"/>
                <w:szCs w:val="23"/>
              </w:rPr>
              <w:t xml:space="preserve">ns, </w:t>
            </w:r>
            <w:r w:rsidRPr="00F03411">
              <w:rPr>
                <w:rFonts w:ascii="Arial" w:hAnsi="Arial" w:cs="Arial"/>
                <w:bCs/>
                <w:color w:val="7030A0"/>
                <w:sz w:val="23"/>
                <w:szCs w:val="23"/>
              </w:rPr>
              <w:t>Chair,</w:t>
            </w:r>
            <w:r w:rsidRPr="00F03411">
              <w:rPr>
                <w:rFonts w:ascii="Arial" w:hAnsi="Arial" w:cs="Arial"/>
                <w:b/>
                <w:color w:val="7030A0"/>
                <w:sz w:val="23"/>
                <w:szCs w:val="23"/>
              </w:rPr>
              <w:t xml:space="preserve"> </w:t>
            </w:r>
            <w:r w:rsidRPr="00F03411">
              <w:rPr>
                <w:rFonts w:ascii="Arial" w:hAnsi="Arial" w:cs="Arial"/>
                <w:bCs/>
                <w:color w:val="7030A0"/>
                <w:sz w:val="23"/>
                <w:szCs w:val="23"/>
              </w:rPr>
              <w:t xml:space="preserve">Local Government Association </w:t>
            </w:r>
          </w:p>
          <w:p w14:paraId="43E44D38" w14:textId="241E878F" w:rsidR="000342DF" w:rsidRPr="00F03411" w:rsidRDefault="000342DF" w:rsidP="001F79C1">
            <w:pP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Chair: 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>Cllr Susan Brown</w:t>
            </w: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>DCN Vice Chair</w:t>
            </w:r>
          </w:p>
        </w:tc>
      </w:tr>
      <w:tr w:rsidR="001F79C1" w:rsidRPr="008779F1" w14:paraId="2CAD124F" w14:textId="77777777">
        <w:trPr>
          <w:trHeight w:val="4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D5DBA" w14:textId="2EE98A69" w:rsidR="001F79C1" w:rsidRPr="00F03411" w:rsidRDefault="001F79C1" w:rsidP="001F79C1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10.45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15741" w14:textId="77777777" w:rsidR="001F79C1" w:rsidRPr="00F03411" w:rsidRDefault="001F79C1" w:rsidP="001F79C1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Refreshments, networking and exhibition</w:t>
            </w:r>
          </w:p>
        </w:tc>
      </w:tr>
      <w:tr w:rsidR="001F79C1" w:rsidRPr="008779F1" w14:paraId="03B370E2" w14:textId="77777777">
        <w:trPr>
          <w:trHeight w:val="4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4354C" w14:textId="6F2A8299" w:rsidR="001F79C1" w:rsidRPr="00F03411" w:rsidRDefault="001F79C1" w:rsidP="001F79C1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 w:rsidRPr="00F03411">
              <w:rPr>
                <w:rFonts w:ascii="Arial" w:hAnsi="Arial" w:cs="Arial"/>
                <w:sz w:val="23"/>
                <w:szCs w:val="23"/>
                <w:lang w:eastAsia="en-GB"/>
              </w:rPr>
              <w:t>1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>1.1</w:t>
            </w:r>
            <w:r w:rsidR="009E7A0B">
              <w:rPr>
                <w:rFonts w:ascii="Arial" w:hAnsi="Arial" w:cs="Arial"/>
                <w:sz w:val="23"/>
                <w:szCs w:val="23"/>
                <w:lang w:eastAsia="en-GB"/>
              </w:rPr>
              <w:t>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C3F9F" w14:textId="77777777" w:rsidR="001F79C1" w:rsidRDefault="001F79C1" w:rsidP="001F79C1">
            <w:pPr>
              <w:widowControl w:val="0"/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 w:rsidRPr="008362EC"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  <w:t>Breakout sessions</w:t>
            </w:r>
          </w:p>
          <w:p w14:paraId="3BA080DC" w14:textId="263C8913" w:rsidR="00E13A2C" w:rsidRDefault="00D347C3" w:rsidP="00E13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8"/>
              </w:tabs>
              <w:spacing w:before="60" w:after="120" w:line="240" w:lineRule="auto"/>
              <w:ind w:left="143"/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</w:pPr>
            <w:r w:rsidRPr="0025798E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Session 1: </w:t>
            </w:r>
            <w:r w:rsidR="00E13A2C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N</w:t>
            </w:r>
            <w:r w:rsidR="00E13A2C" w:rsidRPr="00E13A2C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avigat</w:t>
            </w:r>
            <w:r w:rsidR="00E13A2C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ing</w:t>
            </w:r>
            <w:r w:rsidR="00E13A2C" w:rsidRPr="00E13A2C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 the transition to unitary councils: lessons and top tips from recent history</w:t>
            </w:r>
          </w:p>
          <w:p w14:paraId="48156C71" w14:textId="21C1C140" w:rsidR="00E13A2C" w:rsidRDefault="00D347C3" w:rsidP="00E13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8"/>
              </w:tabs>
              <w:spacing w:before="60" w:after="120" w:line="240" w:lineRule="auto"/>
              <w:ind w:left="143"/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</w:pPr>
            <w:r w:rsidRPr="0025798E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Session 2: </w:t>
            </w:r>
            <w:r w:rsidR="006C69F6" w:rsidRPr="006C69F6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How to succeed in running Adult Social Care and Children’s Services in a new unitary council</w:t>
            </w:r>
          </w:p>
          <w:p w14:paraId="649D5ADB" w14:textId="52F5B5C5" w:rsidR="00D347C3" w:rsidRPr="00E13A2C" w:rsidRDefault="00D347C3" w:rsidP="00E13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8"/>
              </w:tabs>
              <w:spacing w:before="60" w:after="120" w:line="240" w:lineRule="auto"/>
              <w:ind w:left="143"/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</w:pPr>
            <w:r w:rsidRPr="0025798E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Session 3: </w:t>
            </w:r>
            <w:r w:rsidR="000003C1" w:rsidRPr="000003C1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Double devolution: retaining a strong sense of place in new unitary councils</w:t>
            </w:r>
          </w:p>
        </w:tc>
      </w:tr>
      <w:tr w:rsidR="001F79C1" w:rsidRPr="008779F1" w14:paraId="134B2F85" w14:textId="77777777" w:rsidTr="000342DF">
        <w:trPr>
          <w:trHeight w:val="21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E421B" w14:textId="73364D8E" w:rsidR="001F79C1" w:rsidRPr="00F03411" w:rsidRDefault="001F79C1" w:rsidP="001F79C1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lastRenderedPageBreak/>
              <w:t>12.0</w:t>
            </w:r>
            <w:r w:rsidR="009E7A0B">
              <w:rPr>
                <w:rFonts w:ascii="Arial" w:hAnsi="Arial" w:cs="Arial"/>
                <w:sz w:val="23"/>
                <w:szCs w:val="23"/>
                <w:lang w:eastAsia="en-GB"/>
              </w:rPr>
              <w:t>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ABB88" w14:textId="77777777" w:rsidR="001F79C1" w:rsidRPr="00F03411" w:rsidRDefault="001F79C1" w:rsidP="001F79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F0341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nspiring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and leading </w:t>
            </w:r>
            <w:r w:rsidRPr="00F03411">
              <w:rPr>
                <w:rFonts w:ascii="Arial" w:hAnsi="Arial" w:cs="Arial"/>
                <w:b/>
                <w:bCs/>
                <w:sz w:val="23"/>
                <w:szCs w:val="23"/>
              </w:rPr>
              <w:t>people in times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of change</w:t>
            </w:r>
          </w:p>
          <w:p w14:paraId="26393350" w14:textId="77777777" w:rsidR="001F79C1" w:rsidRPr="00F03411" w:rsidRDefault="001F79C1" w:rsidP="001F79C1">
            <w:pPr>
              <w:pStyle w:val="TableStyle2"/>
              <w:spacing w:after="120"/>
              <w:ind w:firstLine="142"/>
              <w:rPr>
                <w:rFonts w:ascii="Arial" w:hAnsi="Arial" w:cs="Arial"/>
                <w:bCs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color w:val="7030A0"/>
                <w:sz w:val="23"/>
                <w:szCs w:val="23"/>
              </w:rPr>
              <w:t>Pam Parkes</w:t>
            </w:r>
            <w:r w:rsidRPr="00F03411">
              <w:rPr>
                <w:rFonts w:ascii="Arial" w:hAnsi="Arial" w:cs="Arial"/>
                <w:bCs/>
                <w:color w:val="7030A0"/>
                <w:sz w:val="23"/>
                <w:szCs w:val="23"/>
              </w:rPr>
              <w:t xml:space="preserve">, </w:t>
            </w:r>
            <w:r w:rsidRPr="00F03411">
              <w:rPr>
                <w:rFonts w:ascii="Arial" w:hAnsi="Arial" w:cs="Arial"/>
                <w:color w:val="7030A0"/>
                <w:sz w:val="23"/>
                <w:szCs w:val="23"/>
              </w:rPr>
              <w:t>President, Public Services People Management Association</w:t>
            </w:r>
          </w:p>
          <w:p w14:paraId="7B7254E8" w14:textId="77777777" w:rsidR="001F79C1" w:rsidRPr="00F03411" w:rsidRDefault="001F79C1" w:rsidP="001F79C1">
            <w:pPr>
              <w:pStyle w:val="TableStyle2"/>
              <w:spacing w:after="120"/>
              <w:ind w:firstLine="142"/>
              <w:rPr>
                <w:rFonts w:ascii="Arial" w:hAnsi="Arial" w:cs="Arial"/>
                <w:bCs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color w:val="7030A0"/>
                <w:sz w:val="23"/>
                <w:szCs w:val="23"/>
              </w:rPr>
              <w:t xml:space="preserve">Dawar Hashmi, </w:t>
            </w:r>
            <w:r w:rsidRPr="00F03411">
              <w:rPr>
                <w:rFonts w:ascii="Arial" w:hAnsi="Arial" w:cs="Arial"/>
                <w:bCs/>
                <w:color w:val="7030A0"/>
                <w:sz w:val="23"/>
                <w:szCs w:val="23"/>
              </w:rPr>
              <w:t>Director</w:t>
            </w:r>
            <w:r>
              <w:rPr>
                <w:rFonts w:ascii="Arial" w:hAnsi="Arial" w:cs="Arial"/>
                <w:bCs/>
                <w:color w:val="7030A0"/>
                <w:sz w:val="23"/>
                <w:szCs w:val="23"/>
              </w:rPr>
              <w:t xml:space="preserve"> of Recruitment</w:t>
            </w:r>
            <w:r w:rsidRPr="00F03411">
              <w:rPr>
                <w:rFonts w:ascii="Arial" w:hAnsi="Arial" w:cs="Arial"/>
                <w:bCs/>
                <w:color w:val="7030A0"/>
                <w:sz w:val="23"/>
                <w:szCs w:val="23"/>
              </w:rPr>
              <w:t>, Penna</w:t>
            </w:r>
          </w:p>
          <w:p w14:paraId="781CB02E" w14:textId="77777777" w:rsidR="001F79C1" w:rsidRDefault="001F79C1" w:rsidP="001F79C1">
            <w:pPr>
              <w:widowControl w:val="0"/>
              <w:tabs>
                <w:tab w:val="left" w:pos="142"/>
              </w:tabs>
              <w:spacing w:after="120" w:line="240" w:lineRule="auto"/>
              <w:ind w:firstLine="143"/>
              <w:rPr>
                <w:rFonts w:ascii="Arial" w:hAnsi="Arial" w:cs="Arial"/>
                <w:bCs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color w:val="7030A0"/>
                <w:sz w:val="23"/>
                <w:szCs w:val="23"/>
              </w:rPr>
              <w:t xml:space="preserve">Peter Brown, </w:t>
            </w:r>
            <w:r w:rsidRPr="00F03411">
              <w:rPr>
                <w:rFonts w:ascii="Arial" w:hAnsi="Arial" w:cs="Arial"/>
                <w:bCs/>
                <w:color w:val="7030A0"/>
                <w:sz w:val="23"/>
                <w:szCs w:val="23"/>
              </w:rPr>
              <w:t>Global Markets Leader, PwC People and Organisation</w:t>
            </w:r>
          </w:p>
          <w:p w14:paraId="6C30481B" w14:textId="466AEFB1" w:rsidR="000342DF" w:rsidRPr="00F03411" w:rsidRDefault="000342DF" w:rsidP="001F79C1">
            <w:pPr>
              <w:widowControl w:val="0"/>
              <w:tabs>
                <w:tab w:val="left" w:pos="142"/>
              </w:tabs>
              <w:spacing w:after="120" w:line="240" w:lineRule="auto"/>
              <w:ind w:firstLine="143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Chair: 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>Maxine O’Mahony</w:t>
            </w: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>Chief Executive</w:t>
            </w:r>
            <w:r w:rsidRPr="006839EA"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>Breckland Council</w:t>
            </w:r>
          </w:p>
        </w:tc>
      </w:tr>
      <w:tr w:rsidR="001F79C1" w:rsidRPr="008779F1" w14:paraId="6220D035" w14:textId="77777777" w:rsidTr="000342DF">
        <w:trPr>
          <w:trHeight w:val="14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AB099" w14:textId="66597F27" w:rsidR="001F79C1" w:rsidRPr="00F03411" w:rsidRDefault="001F79C1" w:rsidP="001F79C1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12.</w:t>
            </w:r>
            <w:r w:rsidR="009E7A0B">
              <w:rPr>
                <w:rFonts w:ascii="Arial" w:hAnsi="Arial" w:cs="Arial"/>
                <w:sz w:val="23"/>
                <w:szCs w:val="23"/>
                <w:lang w:eastAsia="en-GB"/>
              </w:rPr>
              <w:t>4</w:t>
            </w:r>
            <w:r w:rsidR="00E93DAB">
              <w:rPr>
                <w:rFonts w:ascii="Arial" w:hAnsi="Arial" w:cs="Arial"/>
                <w:sz w:val="23"/>
                <w:szCs w:val="23"/>
                <w:lang w:eastAsia="en-GB"/>
              </w:rPr>
              <w:t>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5A8AA" w14:textId="77777777" w:rsidR="001F79C1" w:rsidRPr="00F03411" w:rsidRDefault="001F79C1" w:rsidP="001F79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Cs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bCs/>
                <w:sz w:val="23"/>
                <w:szCs w:val="23"/>
              </w:rPr>
              <w:t>Perspectives on leadership</w:t>
            </w:r>
          </w:p>
          <w:p w14:paraId="6D5630E1" w14:textId="77777777" w:rsidR="001F79C1" w:rsidRDefault="001F79C1" w:rsidP="001F79C1">
            <w:pPr>
              <w:widowControl w:val="0"/>
              <w:tabs>
                <w:tab w:val="left" w:pos="142"/>
              </w:tabs>
              <w:spacing w:after="120" w:line="240" w:lineRule="auto"/>
              <w:ind w:firstLine="143"/>
              <w:rPr>
                <w:rFonts w:ascii="Arial" w:hAnsi="Arial" w:cs="Arial"/>
                <w:bCs/>
                <w:color w:val="7030A0"/>
                <w:sz w:val="23"/>
                <w:szCs w:val="23"/>
              </w:rPr>
            </w:pPr>
            <w:r w:rsidRPr="00F03411">
              <w:rPr>
                <w:rFonts w:ascii="Arial" w:hAnsi="Arial" w:cs="Arial"/>
                <w:b/>
                <w:color w:val="7030A0"/>
                <w:sz w:val="23"/>
                <w:szCs w:val="23"/>
              </w:rPr>
              <w:t>Deborah Cadman</w:t>
            </w:r>
            <w:r>
              <w:rPr>
                <w:rFonts w:ascii="Arial" w:hAnsi="Arial" w:cs="Arial"/>
                <w:b/>
                <w:color w:val="7030A0"/>
                <w:sz w:val="23"/>
                <w:szCs w:val="23"/>
              </w:rPr>
              <w:t xml:space="preserve"> OBE</w:t>
            </w:r>
            <w:r w:rsidRPr="00F03411">
              <w:rPr>
                <w:rFonts w:ascii="Arial" w:hAnsi="Arial" w:cs="Arial"/>
                <w:b/>
                <w:color w:val="7030A0"/>
                <w:sz w:val="23"/>
                <w:szCs w:val="23"/>
              </w:rPr>
              <w:t xml:space="preserve">, </w:t>
            </w:r>
            <w:r w:rsidRPr="00F03411">
              <w:rPr>
                <w:rFonts w:ascii="Arial" w:hAnsi="Arial" w:cs="Arial"/>
                <w:bCs/>
                <w:color w:val="7030A0"/>
                <w:sz w:val="23"/>
                <w:szCs w:val="23"/>
              </w:rPr>
              <w:t xml:space="preserve">Former </w:t>
            </w:r>
            <w:r>
              <w:rPr>
                <w:rFonts w:ascii="Arial" w:hAnsi="Arial" w:cs="Arial"/>
                <w:bCs/>
                <w:color w:val="7030A0"/>
                <w:sz w:val="23"/>
                <w:szCs w:val="23"/>
              </w:rPr>
              <w:t>C</w:t>
            </w:r>
            <w:r w:rsidRPr="00F03411">
              <w:rPr>
                <w:rFonts w:ascii="Arial" w:hAnsi="Arial" w:cs="Arial"/>
                <w:bCs/>
                <w:color w:val="7030A0"/>
                <w:sz w:val="23"/>
                <w:szCs w:val="23"/>
              </w:rPr>
              <w:t xml:space="preserve">hief </w:t>
            </w:r>
            <w:r>
              <w:rPr>
                <w:rFonts w:ascii="Arial" w:hAnsi="Arial" w:cs="Arial"/>
                <w:bCs/>
                <w:color w:val="7030A0"/>
                <w:sz w:val="23"/>
                <w:szCs w:val="23"/>
              </w:rPr>
              <w:t>E</w:t>
            </w:r>
            <w:r w:rsidRPr="00F03411">
              <w:rPr>
                <w:rFonts w:ascii="Arial" w:hAnsi="Arial" w:cs="Arial"/>
                <w:bCs/>
                <w:color w:val="7030A0"/>
                <w:sz w:val="23"/>
                <w:szCs w:val="23"/>
              </w:rPr>
              <w:t>xecutive of Suffolk County Council</w:t>
            </w:r>
          </w:p>
          <w:p w14:paraId="22243563" w14:textId="3E1F7618" w:rsidR="000342DF" w:rsidRPr="00F03411" w:rsidRDefault="000342DF" w:rsidP="001F79C1">
            <w:pPr>
              <w:widowControl w:val="0"/>
              <w:tabs>
                <w:tab w:val="left" w:pos="142"/>
              </w:tabs>
              <w:spacing w:after="120" w:line="240" w:lineRule="auto"/>
              <w:ind w:firstLine="143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Chair: 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>Jon McGinty</w:t>
            </w:r>
            <w:r w:rsidRPr="006839EA">
              <w:rPr>
                <w:rFonts w:ascii="Arial" w:hAnsi="Arial" w:cs="Arial"/>
                <w:b/>
                <w:bCs/>
                <w:i/>
                <w:iCs/>
                <w:color w:val="7030A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>Managing Director</w:t>
            </w:r>
            <w:r w:rsidRPr="006839EA"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7030A0"/>
                <w:sz w:val="24"/>
                <w:szCs w:val="24"/>
                <w:lang w:eastAsia="en-GB"/>
              </w:rPr>
              <w:t>Gloucester City Council</w:t>
            </w:r>
          </w:p>
        </w:tc>
      </w:tr>
      <w:tr w:rsidR="001F79C1" w:rsidRPr="008779F1" w14:paraId="0B8DD35E" w14:textId="77777777" w:rsidTr="000342DF">
        <w:trPr>
          <w:trHeight w:val="9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078C4" w14:textId="0F73A0A3" w:rsidR="001F79C1" w:rsidRPr="00F03411" w:rsidRDefault="001F79C1" w:rsidP="001F79C1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1.</w:t>
            </w:r>
            <w:r w:rsidR="000070F7">
              <w:rPr>
                <w:rFonts w:ascii="Arial" w:hAnsi="Arial" w:cs="Arial"/>
                <w:sz w:val="23"/>
                <w:szCs w:val="23"/>
                <w:lang w:eastAsia="en-GB"/>
              </w:rPr>
              <w:t>15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5C62F" w14:textId="77777777" w:rsidR="001F79C1" w:rsidRDefault="001F79C1" w:rsidP="001F79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Closing remarks</w:t>
            </w:r>
          </w:p>
          <w:p w14:paraId="0410976D" w14:textId="77777777" w:rsidR="001F79C1" w:rsidRPr="00F03411" w:rsidRDefault="001F79C1" w:rsidP="001F79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after="120" w:line="240" w:lineRule="auto"/>
              <w:ind w:firstLine="142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70FAB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Cllr </w:t>
            </w:r>
            <w:r w:rsidRPr="007142B5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Sam Chapman-Allen</w:t>
            </w:r>
            <w:r w:rsidRPr="007142B5">
              <w:rPr>
                <w:rFonts w:ascii="Arial" w:hAnsi="Arial" w:cs="Arial"/>
                <w:i/>
                <w:color w:val="7030A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Arial" w:hAnsi="Arial" w:cs="Arial"/>
                <w:iCs/>
                <w:color w:val="7030A0"/>
                <w:sz w:val="24"/>
                <w:szCs w:val="24"/>
                <w:lang w:eastAsia="en-GB"/>
              </w:rPr>
              <w:t xml:space="preserve">DCN 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>Chair</w:t>
            </w:r>
          </w:p>
        </w:tc>
      </w:tr>
      <w:tr w:rsidR="001F79C1" w:rsidRPr="008779F1" w14:paraId="02A4F05E" w14:textId="77777777">
        <w:trPr>
          <w:trHeight w:val="49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AF286E9" w14:textId="599474BD" w:rsidR="001F79C1" w:rsidRPr="00F03411" w:rsidRDefault="001F79C1" w:rsidP="001F79C1">
            <w:pPr>
              <w:tabs>
                <w:tab w:val="left" w:pos="0"/>
              </w:tabs>
              <w:spacing w:before="60" w:after="120" w:line="240" w:lineRule="auto"/>
              <w:jc w:val="center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1.</w:t>
            </w:r>
            <w:r w:rsidR="000070F7">
              <w:rPr>
                <w:rFonts w:ascii="Arial" w:hAnsi="Arial" w:cs="Arial"/>
                <w:sz w:val="23"/>
                <w:szCs w:val="23"/>
                <w:lang w:eastAsia="en-GB"/>
              </w:rPr>
              <w:t>2</w:t>
            </w:r>
            <w:r>
              <w:rPr>
                <w:rFonts w:ascii="Arial" w:hAnsi="Arial" w:cs="Arial"/>
                <w:sz w:val="23"/>
                <w:szCs w:val="23"/>
                <w:lang w:eastAsia="en-GB"/>
              </w:rPr>
              <w:t>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2E7756" w14:textId="77777777" w:rsidR="001F79C1" w:rsidRPr="000E43F1" w:rsidRDefault="001F79C1" w:rsidP="001F79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spacing w:before="60" w:after="120" w:line="240" w:lineRule="auto"/>
              <w:ind w:firstLine="142"/>
              <w:rPr>
                <w:rFonts w:ascii="Arial" w:hAnsi="Arial" w:cs="Arial"/>
                <w:sz w:val="23"/>
                <w:szCs w:val="23"/>
              </w:rPr>
            </w:pPr>
            <w:r w:rsidRPr="000E43F1">
              <w:rPr>
                <w:rFonts w:ascii="Arial" w:hAnsi="Arial" w:cs="Arial"/>
                <w:sz w:val="23"/>
                <w:szCs w:val="23"/>
              </w:rPr>
              <w:t>Lunch, networking and close of conference</w:t>
            </w:r>
          </w:p>
        </w:tc>
      </w:tr>
    </w:tbl>
    <w:p w14:paraId="101077B6" w14:textId="77777777" w:rsidR="00301A39" w:rsidRPr="00AC3650" w:rsidRDefault="00301A39" w:rsidP="00AC3650"/>
    <w:sectPr w:rsidR="00301A39" w:rsidRPr="00AC3650" w:rsidSect="00100350">
      <w:footerReference w:type="even" r:id="rId14"/>
      <w:pgSz w:w="11900" w:h="16840"/>
      <w:pgMar w:top="1440" w:right="1440" w:bottom="1440" w:left="1440" w:header="28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BEDF" w14:textId="77777777" w:rsidR="00D82141" w:rsidRDefault="00D82141" w:rsidP="0052129E">
      <w:r>
        <w:separator/>
      </w:r>
    </w:p>
  </w:endnote>
  <w:endnote w:type="continuationSeparator" w:id="0">
    <w:p w14:paraId="2E53D0E7" w14:textId="77777777" w:rsidR="00D82141" w:rsidRDefault="00D82141" w:rsidP="0052129E">
      <w:r>
        <w:continuationSeparator/>
      </w:r>
    </w:p>
  </w:endnote>
  <w:endnote w:type="continuationNotice" w:id="1">
    <w:p w14:paraId="73E9D7C1" w14:textId="77777777" w:rsidR="00D82141" w:rsidRDefault="00D82141" w:rsidP="0052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85A7" w14:textId="77777777" w:rsidR="008B5701" w:rsidRDefault="008B5701" w:rsidP="0052129E"/>
  <w:p w14:paraId="53291149" w14:textId="77777777" w:rsidR="007D6682" w:rsidRPr="00153423" w:rsidRDefault="007D6682" w:rsidP="00521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7DABD" w14:textId="77777777" w:rsidR="00D82141" w:rsidRDefault="00D82141" w:rsidP="0052129E">
      <w:r>
        <w:separator/>
      </w:r>
    </w:p>
  </w:footnote>
  <w:footnote w:type="continuationSeparator" w:id="0">
    <w:p w14:paraId="2EA84CA0" w14:textId="77777777" w:rsidR="00D82141" w:rsidRDefault="00D82141" w:rsidP="0052129E">
      <w:r>
        <w:continuationSeparator/>
      </w:r>
    </w:p>
  </w:footnote>
  <w:footnote w:type="continuationNotice" w:id="1">
    <w:p w14:paraId="00757E56" w14:textId="77777777" w:rsidR="00D82141" w:rsidRDefault="00D82141" w:rsidP="00521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346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E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CF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A5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C9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4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C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C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E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29C178B7"/>
    <w:multiLevelType w:val="hybridMultilevel"/>
    <w:tmpl w:val="969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91B28"/>
    <w:multiLevelType w:val="hybridMultilevel"/>
    <w:tmpl w:val="2AAA148E"/>
    <w:lvl w:ilvl="0" w:tplc="DB001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A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F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C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0C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A3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26B63AA"/>
    <w:multiLevelType w:val="hybridMultilevel"/>
    <w:tmpl w:val="BC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72385"/>
    <w:multiLevelType w:val="hybridMultilevel"/>
    <w:tmpl w:val="96A4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8E15B9"/>
    <w:multiLevelType w:val="hybridMultilevel"/>
    <w:tmpl w:val="FA6E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3277A"/>
    <w:multiLevelType w:val="hybridMultilevel"/>
    <w:tmpl w:val="52B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D47A18"/>
    <w:multiLevelType w:val="hybridMultilevel"/>
    <w:tmpl w:val="842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16991"/>
    <w:multiLevelType w:val="hybridMultilevel"/>
    <w:tmpl w:val="44E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3B7DFB"/>
    <w:multiLevelType w:val="hybridMultilevel"/>
    <w:tmpl w:val="B72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85457"/>
    <w:multiLevelType w:val="hybridMultilevel"/>
    <w:tmpl w:val="DD8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363">
    <w:abstractNumId w:val="9"/>
  </w:num>
  <w:num w:numId="2" w16cid:durableId="1249581153">
    <w:abstractNumId w:val="24"/>
  </w:num>
  <w:num w:numId="3" w16cid:durableId="1540703762">
    <w:abstractNumId w:val="23"/>
  </w:num>
  <w:num w:numId="4" w16cid:durableId="266043126">
    <w:abstractNumId w:val="20"/>
  </w:num>
  <w:num w:numId="5" w16cid:durableId="737870857">
    <w:abstractNumId w:val="15"/>
  </w:num>
  <w:num w:numId="6" w16cid:durableId="864563898">
    <w:abstractNumId w:val="14"/>
  </w:num>
  <w:num w:numId="7" w16cid:durableId="1884904477">
    <w:abstractNumId w:val="17"/>
  </w:num>
  <w:num w:numId="8" w16cid:durableId="63185790">
    <w:abstractNumId w:val="10"/>
  </w:num>
  <w:num w:numId="9" w16cid:durableId="681932692">
    <w:abstractNumId w:val="7"/>
  </w:num>
  <w:num w:numId="10" w16cid:durableId="993801851">
    <w:abstractNumId w:val="6"/>
  </w:num>
  <w:num w:numId="11" w16cid:durableId="1125586770">
    <w:abstractNumId w:val="5"/>
  </w:num>
  <w:num w:numId="12" w16cid:durableId="681708142">
    <w:abstractNumId w:val="4"/>
  </w:num>
  <w:num w:numId="13" w16cid:durableId="392973348">
    <w:abstractNumId w:val="8"/>
  </w:num>
  <w:num w:numId="14" w16cid:durableId="1839734336">
    <w:abstractNumId w:val="3"/>
  </w:num>
  <w:num w:numId="15" w16cid:durableId="1048263526">
    <w:abstractNumId w:val="2"/>
  </w:num>
  <w:num w:numId="16" w16cid:durableId="263656644">
    <w:abstractNumId w:val="1"/>
  </w:num>
  <w:num w:numId="17" w16cid:durableId="1457413645">
    <w:abstractNumId w:val="0"/>
  </w:num>
  <w:num w:numId="18" w16cid:durableId="249434005">
    <w:abstractNumId w:val="18"/>
  </w:num>
  <w:num w:numId="19" w16cid:durableId="1888104346">
    <w:abstractNumId w:val="25"/>
  </w:num>
  <w:num w:numId="20" w16cid:durableId="2125614591">
    <w:abstractNumId w:val="22"/>
  </w:num>
  <w:num w:numId="21" w16cid:durableId="707417768">
    <w:abstractNumId w:val="13"/>
  </w:num>
  <w:num w:numId="22" w16cid:durableId="1433285686">
    <w:abstractNumId w:val="26"/>
  </w:num>
  <w:num w:numId="23" w16cid:durableId="456415534">
    <w:abstractNumId w:val="16"/>
  </w:num>
  <w:num w:numId="24" w16cid:durableId="564144700">
    <w:abstractNumId w:val="19"/>
  </w:num>
  <w:num w:numId="25" w16cid:durableId="726152727">
    <w:abstractNumId w:val="21"/>
  </w:num>
  <w:num w:numId="26" w16cid:durableId="1593781688">
    <w:abstractNumId w:val="11"/>
  </w:num>
  <w:num w:numId="27" w16cid:durableId="10856161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39"/>
    <w:rsid w:val="000003C1"/>
    <w:rsid w:val="00003DE5"/>
    <w:rsid w:val="000040DD"/>
    <w:rsid w:val="00007035"/>
    <w:rsid w:val="000070F7"/>
    <w:rsid w:val="00012642"/>
    <w:rsid w:val="00016C66"/>
    <w:rsid w:val="00023063"/>
    <w:rsid w:val="000342DF"/>
    <w:rsid w:val="00040B3E"/>
    <w:rsid w:val="00042F32"/>
    <w:rsid w:val="00052698"/>
    <w:rsid w:val="00075EDA"/>
    <w:rsid w:val="00085B6E"/>
    <w:rsid w:val="000913D1"/>
    <w:rsid w:val="00095F0F"/>
    <w:rsid w:val="000A3930"/>
    <w:rsid w:val="000A6F0D"/>
    <w:rsid w:val="000B07DB"/>
    <w:rsid w:val="000B34AE"/>
    <w:rsid w:val="000C083B"/>
    <w:rsid w:val="000D27C5"/>
    <w:rsid w:val="00100350"/>
    <w:rsid w:val="0010218D"/>
    <w:rsid w:val="001133F2"/>
    <w:rsid w:val="00116330"/>
    <w:rsid w:val="00125CDC"/>
    <w:rsid w:val="00125D0E"/>
    <w:rsid w:val="00143FF7"/>
    <w:rsid w:val="00144168"/>
    <w:rsid w:val="001510DF"/>
    <w:rsid w:val="00151EED"/>
    <w:rsid w:val="00153423"/>
    <w:rsid w:val="0016146B"/>
    <w:rsid w:val="001719D2"/>
    <w:rsid w:val="001879BE"/>
    <w:rsid w:val="00191EF5"/>
    <w:rsid w:val="00195A64"/>
    <w:rsid w:val="001A6528"/>
    <w:rsid w:val="001C0B7F"/>
    <w:rsid w:val="001C403B"/>
    <w:rsid w:val="001D0E03"/>
    <w:rsid w:val="001E3B88"/>
    <w:rsid w:val="001E48CA"/>
    <w:rsid w:val="001F79C1"/>
    <w:rsid w:val="0020025E"/>
    <w:rsid w:val="002013E6"/>
    <w:rsid w:val="00201BBD"/>
    <w:rsid w:val="0020342C"/>
    <w:rsid w:val="00207C69"/>
    <w:rsid w:val="00215D15"/>
    <w:rsid w:val="0022517A"/>
    <w:rsid w:val="002255C9"/>
    <w:rsid w:val="002258B9"/>
    <w:rsid w:val="00240E17"/>
    <w:rsid w:val="00251064"/>
    <w:rsid w:val="0025798E"/>
    <w:rsid w:val="002B36DC"/>
    <w:rsid w:val="002B6209"/>
    <w:rsid w:val="002C058D"/>
    <w:rsid w:val="002C111D"/>
    <w:rsid w:val="002D013E"/>
    <w:rsid w:val="002E1060"/>
    <w:rsid w:val="002E2053"/>
    <w:rsid w:val="002E6C8C"/>
    <w:rsid w:val="002F37B1"/>
    <w:rsid w:val="002F3C04"/>
    <w:rsid w:val="002F462E"/>
    <w:rsid w:val="002F7424"/>
    <w:rsid w:val="0030031B"/>
    <w:rsid w:val="00300A77"/>
    <w:rsid w:val="00301A39"/>
    <w:rsid w:val="003137E0"/>
    <w:rsid w:val="00324983"/>
    <w:rsid w:val="00345410"/>
    <w:rsid w:val="00353D65"/>
    <w:rsid w:val="0035414C"/>
    <w:rsid w:val="00357547"/>
    <w:rsid w:val="00361AEB"/>
    <w:rsid w:val="00363F09"/>
    <w:rsid w:val="003737D0"/>
    <w:rsid w:val="00375F9A"/>
    <w:rsid w:val="003801D6"/>
    <w:rsid w:val="00397CDD"/>
    <w:rsid w:val="003A15A7"/>
    <w:rsid w:val="003B58C1"/>
    <w:rsid w:val="003C11FC"/>
    <w:rsid w:val="003C495E"/>
    <w:rsid w:val="003C5C16"/>
    <w:rsid w:val="003D1170"/>
    <w:rsid w:val="003D388D"/>
    <w:rsid w:val="003D55B7"/>
    <w:rsid w:val="003E1498"/>
    <w:rsid w:val="003E2A1C"/>
    <w:rsid w:val="003E2E9F"/>
    <w:rsid w:val="003E40A7"/>
    <w:rsid w:val="003E5013"/>
    <w:rsid w:val="003F03A5"/>
    <w:rsid w:val="003F50DB"/>
    <w:rsid w:val="00400A51"/>
    <w:rsid w:val="00410D69"/>
    <w:rsid w:val="00420B32"/>
    <w:rsid w:val="0042795C"/>
    <w:rsid w:val="0044677B"/>
    <w:rsid w:val="00446C9D"/>
    <w:rsid w:val="004629CC"/>
    <w:rsid w:val="00464C5F"/>
    <w:rsid w:val="00474128"/>
    <w:rsid w:val="004812FF"/>
    <w:rsid w:val="004813F5"/>
    <w:rsid w:val="004815E4"/>
    <w:rsid w:val="00486944"/>
    <w:rsid w:val="00490050"/>
    <w:rsid w:val="004A550F"/>
    <w:rsid w:val="004B6480"/>
    <w:rsid w:val="004C0E85"/>
    <w:rsid w:val="004C1176"/>
    <w:rsid w:val="004C1903"/>
    <w:rsid w:val="004C4820"/>
    <w:rsid w:val="004C6AF1"/>
    <w:rsid w:val="004D3BA9"/>
    <w:rsid w:val="004D736A"/>
    <w:rsid w:val="004E1B2D"/>
    <w:rsid w:val="004E337D"/>
    <w:rsid w:val="004E5BF4"/>
    <w:rsid w:val="004E6BB3"/>
    <w:rsid w:val="004F65E1"/>
    <w:rsid w:val="004F68A2"/>
    <w:rsid w:val="00500B4D"/>
    <w:rsid w:val="00503754"/>
    <w:rsid w:val="00503F09"/>
    <w:rsid w:val="0051479D"/>
    <w:rsid w:val="00515FA7"/>
    <w:rsid w:val="0052129E"/>
    <w:rsid w:val="00526D9F"/>
    <w:rsid w:val="0053346B"/>
    <w:rsid w:val="00535D6E"/>
    <w:rsid w:val="005372A7"/>
    <w:rsid w:val="005500D8"/>
    <w:rsid w:val="00551C91"/>
    <w:rsid w:val="00561F43"/>
    <w:rsid w:val="005720CE"/>
    <w:rsid w:val="00573FBC"/>
    <w:rsid w:val="005A5AA5"/>
    <w:rsid w:val="005A7236"/>
    <w:rsid w:val="005B40FE"/>
    <w:rsid w:val="005B52F8"/>
    <w:rsid w:val="005C0AA0"/>
    <w:rsid w:val="005C379A"/>
    <w:rsid w:val="005D08F8"/>
    <w:rsid w:val="005D52A9"/>
    <w:rsid w:val="005E134D"/>
    <w:rsid w:val="005F35B6"/>
    <w:rsid w:val="00613FAE"/>
    <w:rsid w:val="00616157"/>
    <w:rsid w:val="00616392"/>
    <w:rsid w:val="00627B4F"/>
    <w:rsid w:val="00643FF4"/>
    <w:rsid w:val="00645595"/>
    <w:rsid w:val="00652442"/>
    <w:rsid w:val="00652A30"/>
    <w:rsid w:val="00655DAC"/>
    <w:rsid w:val="00662B42"/>
    <w:rsid w:val="006671C2"/>
    <w:rsid w:val="00670831"/>
    <w:rsid w:val="00672D24"/>
    <w:rsid w:val="00690F84"/>
    <w:rsid w:val="00693086"/>
    <w:rsid w:val="006935A4"/>
    <w:rsid w:val="00695C5E"/>
    <w:rsid w:val="006A0790"/>
    <w:rsid w:val="006A789F"/>
    <w:rsid w:val="006B45FC"/>
    <w:rsid w:val="006C668D"/>
    <w:rsid w:val="006C69F6"/>
    <w:rsid w:val="006C7FA2"/>
    <w:rsid w:val="006E432A"/>
    <w:rsid w:val="00707E98"/>
    <w:rsid w:val="00710E3D"/>
    <w:rsid w:val="00711939"/>
    <w:rsid w:val="0071649C"/>
    <w:rsid w:val="00740387"/>
    <w:rsid w:val="0074143C"/>
    <w:rsid w:val="007430A4"/>
    <w:rsid w:val="007522A4"/>
    <w:rsid w:val="0076751A"/>
    <w:rsid w:val="0078068A"/>
    <w:rsid w:val="00785200"/>
    <w:rsid w:val="007918BC"/>
    <w:rsid w:val="007A3157"/>
    <w:rsid w:val="007B6174"/>
    <w:rsid w:val="007B6FFF"/>
    <w:rsid w:val="007C4B53"/>
    <w:rsid w:val="007C79EC"/>
    <w:rsid w:val="007C7B02"/>
    <w:rsid w:val="007D37E4"/>
    <w:rsid w:val="007D6682"/>
    <w:rsid w:val="007F1381"/>
    <w:rsid w:val="007F2103"/>
    <w:rsid w:val="007F28E6"/>
    <w:rsid w:val="008048EF"/>
    <w:rsid w:val="00804F72"/>
    <w:rsid w:val="00814F71"/>
    <w:rsid w:val="00821E3F"/>
    <w:rsid w:val="00822601"/>
    <w:rsid w:val="00822830"/>
    <w:rsid w:val="00823320"/>
    <w:rsid w:val="00840174"/>
    <w:rsid w:val="008417F4"/>
    <w:rsid w:val="0086789A"/>
    <w:rsid w:val="008874D6"/>
    <w:rsid w:val="008905DD"/>
    <w:rsid w:val="00892ECB"/>
    <w:rsid w:val="008A5A73"/>
    <w:rsid w:val="008B2E69"/>
    <w:rsid w:val="008B5701"/>
    <w:rsid w:val="008C56E5"/>
    <w:rsid w:val="008C7AEC"/>
    <w:rsid w:val="008F3BA0"/>
    <w:rsid w:val="008F5F53"/>
    <w:rsid w:val="008F608D"/>
    <w:rsid w:val="008F6EB9"/>
    <w:rsid w:val="00902EFF"/>
    <w:rsid w:val="00904A3B"/>
    <w:rsid w:val="00905BB1"/>
    <w:rsid w:val="00917645"/>
    <w:rsid w:val="00920014"/>
    <w:rsid w:val="00923F56"/>
    <w:rsid w:val="00931482"/>
    <w:rsid w:val="009324C3"/>
    <w:rsid w:val="0093255E"/>
    <w:rsid w:val="00936955"/>
    <w:rsid w:val="0096624C"/>
    <w:rsid w:val="009846C6"/>
    <w:rsid w:val="0098520D"/>
    <w:rsid w:val="009878BD"/>
    <w:rsid w:val="00987CF9"/>
    <w:rsid w:val="00996BE3"/>
    <w:rsid w:val="009A2A70"/>
    <w:rsid w:val="009A4521"/>
    <w:rsid w:val="009A6246"/>
    <w:rsid w:val="009B36BC"/>
    <w:rsid w:val="009B45B3"/>
    <w:rsid w:val="009C5052"/>
    <w:rsid w:val="009C5246"/>
    <w:rsid w:val="009C6E89"/>
    <w:rsid w:val="009D274E"/>
    <w:rsid w:val="009D6442"/>
    <w:rsid w:val="009D7269"/>
    <w:rsid w:val="009D744C"/>
    <w:rsid w:val="009D77EE"/>
    <w:rsid w:val="009E2623"/>
    <w:rsid w:val="009E3E52"/>
    <w:rsid w:val="009E6111"/>
    <w:rsid w:val="009E7A0B"/>
    <w:rsid w:val="009F1F4A"/>
    <w:rsid w:val="009F482C"/>
    <w:rsid w:val="00A02CAC"/>
    <w:rsid w:val="00A046EC"/>
    <w:rsid w:val="00A247CC"/>
    <w:rsid w:val="00A61568"/>
    <w:rsid w:val="00A904C0"/>
    <w:rsid w:val="00A93116"/>
    <w:rsid w:val="00A9516B"/>
    <w:rsid w:val="00AA2CA8"/>
    <w:rsid w:val="00AA5C78"/>
    <w:rsid w:val="00AB56A2"/>
    <w:rsid w:val="00AC3650"/>
    <w:rsid w:val="00AE0D4C"/>
    <w:rsid w:val="00AF33D2"/>
    <w:rsid w:val="00AF421F"/>
    <w:rsid w:val="00AF4BD4"/>
    <w:rsid w:val="00AF52C8"/>
    <w:rsid w:val="00B14707"/>
    <w:rsid w:val="00B15CF5"/>
    <w:rsid w:val="00B223D9"/>
    <w:rsid w:val="00B25BE2"/>
    <w:rsid w:val="00B261C3"/>
    <w:rsid w:val="00B270C0"/>
    <w:rsid w:val="00B43FC6"/>
    <w:rsid w:val="00B446D2"/>
    <w:rsid w:val="00B45F53"/>
    <w:rsid w:val="00B50490"/>
    <w:rsid w:val="00B566CA"/>
    <w:rsid w:val="00B56EE0"/>
    <w:rsid w:val="00B632F8"/>
    <w:rsid w:val="00B632FD"/>
    <w:rsid w:val="00B63AC4"/>
    <w:rsid w:val="00B8242A"/>
    <w:rsid w:val="00B8434B"/>
    <w:rsid w:val="00B92170"/>
    <w:rsid w:val="00BA0C12"/>
    <w:rsid w:val="00BA6C6B"/>
    <w:rsid w:val="00BC6816"/>
    <w:rsid w:val="00BE2440"/>
    <w:rsid w:val="00BF1144"/>
    <w:rsid w:val="00BF3E24"/>
    <w:rsid w:val="00BF4CF5"/>
    <w:rsid w:val="00C11447"/>
    <w:rsid w:val="00C22A6C"/>
    <w:rsid w:val="00C36D71"/>
    <w:rsid w:val="00C42BC3"/>
    <w:rsid w:val="00C7006B"/>
    <w:rsid w:val="00C76125"/>
    <w:rsid w:val="00C77025"/>
    <w:rsid w:val="00C82B22"/>
    <w:rsid w:val="00C84BCF"/>
    <w:rsid w:val="00C869AD"/>
    <w:rsid w:val="00C9073A"/>
    <w:rsid w:val="00C92573"/>
    <w:rsid w:val="00C94567"/>
    <w:rsid w:val="00C94584"/>
    <w:rsid w:val="00CA05B1"/>
    <w:rsid w:val="00CA3222"/>
    <w:rsid w:val="00CA5846"/>
    <w:rsid w:val="00CA6CB6"/>
    <w:rsid w:val="00CB3530"/>
    <w:rsid w:val="00CC0113"/>
    <w:rsid w:val="00CD2A0E"/>
    <w:rsid w:val="00CE4C06"/>
    <w:rsid w:val="00CF0511"/>
    <w:rsid w:val="00CF22B9"/>
    <w:rsid w:val="00D064C4"/>
    <w:rsid w:val="00D244F9"/>
    <w:rsid w:val="00D24F63"/>
    <w:rsid w:val="00D30BBE"/>
    <w:rsid w:val="00D347C3"/>
    <w:rsid w:val="00D35E87"/>
    <w:rsid w:val="00D51669"/>
    <w:rsid w:val="00D57567"/>
    <w:rsid w:val="00D64C73"/>
    <w:rsid w:val="00D70FE5"/>
    <w:rsid w:val="00D77F7C"/>
    <w:rsid w:val="00D82141"/>
    <w:rsid w:val="00D8537F"/>
    <w:rsid w:val="00D9154B"/>
    <w:rsid w:val="00D91A5B"/>
    <w:rsid w:val="00D95439"/>
    <w:rsid w:val="00DA0EAC"/>
    <w:rsid w:val="00DA5405"/>
    <w:rsid w:val="00DB5305"/>
    <w:rsid w:val="00DD54A5"/>
    <w:rsid w:val="00E0165F"/>
    <w:rsid w:val="00E13A2C"/>
    <w:rsid w:val="00E141F7"/>
    <w:rsid w:val="00E323C5"/>
    <w:rsid w:val="00E32FD5"/>
    <w:rsid w:val="00E37CF8"/>
    <w:rsid w:val="00E610E1"/>
    <w:rsid w:val="00E618C5"/>
    <w:rsid w:val="00E672DD"/>
    <w:rsid w:val="00E71722"/>
    <w:rsid w:val="00E85176"/>
    <w:rsid w:val="00E8638C"/>
    <w:rsid w:val="00E93DAB"/>
    <w:rsid w:val="00EC3301"/>
    <w:rsid w:val="00EE48FE"/>
    <w:rsid w:val="00F0053A"/>
    <w:rsid w:val="00F035CD"/>
    <w:rsid w:val="00F068E1"/>
    <w:rsid w:val="00F07ED8"/>
    <w:rsid w:val="00F11BF5"/>
    <w:rsid w:val="00F21E08"/>
    <w:rsid w:val="00F32CC2"/>
    <w:rsid w:val="00F5108B"/>
    <w:rsid w:val="00F5267C"/>
    <w:rsid w:val="00F54F92"/>
    <w:rsid w:val="00F6662B"/>
    <w:rsid w:val="00F67F4D"/>
    <w:rsid w:val="00F74C65"/>
    <w:rsid w:val="00F770BA"/>
    <w:rsid w:val="00F86C57"/>
    <w:rsid w:val="00F94427"/>
    <w:rsid w:val="00FA3617"/>
    <w:rsid w:val="00FB1FE4"/>
    <w:rsid w:val="00FB2952"/>
    <w:rsid w:val="00FC625A"/>
    <w:rsid w:val="00FC6F76"/>
    <w:rsid w:val="00FD30A4"/>
    <w:rsid w:val="00FD45AC"/>
    <w:rsid w:val="00FF0842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F7472A"/>
  <w14:defaultImageDpi w14:val="330"/>
  <w15:chartTrackingRefBased/>
  <w15:docId w15:val="{B19E87FD-1E9E-48BA-8109-4FEE8DBF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qFormat/>
    <w:rsid w:val="00301A39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03F09"/>
    <w:pPr>
      <w:keepNext/>
      <w:keepLines/>
      <w:widowControl w:val="0"/>
      <w:spacing w:before="120" w:after="120" w:line="320" w:lineRule="atLeast"/>
      <w:outlineLvl w:val="0"/>
    </w:pPr>
    <w:rPr>
      <w:rFonts w:ascii="Arial" w:eastAsia="Times New Roman" w:hAnsi="Arial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3F09"/>
    <w:pPr>
      <w:keepNext/>
      <w:keepLines/>
      <w:widowControl w:val="0"/>
      <w:spacing w:before="360" w:after="40" w:line="320" w:lineRule="atLeast"/>
      <w:outlineLvl w:val="1"/>
    </w:pPr>
    <w:rPr>
      <w:rFonts w:ascii="Arial" w:eastAsia="Times New Roman" w:hAnsi="Arial" w:cs="Times New Roman"/>
      <w:b/>
      <w:color w:val="9B2C98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03F09"/>
    <w:pPr>
      <w:keepNext/>
      <w:keepLines/>
      <w:widowControl w:val="0"/>
      <w:spacing w:before="360" w:after="120" w:line="280" w:lineRule="atLeast"/>
      <w:outlineLvl w:val="2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F09"/>
    <w:pPr>
      <w:keepNext/>
      <w:keepLines/>
      <w:widowControl w:val="0"/>
      <w:spacing w:before="360" w:after="120" w:line="280" w:lineRule="atLeast"/>
      <w:outlineLvl w:val="3"/>
    </w:pPr>
    <w:rPr>
      <w:rFonts w:ascii="Arial" w:eastAsia="Times New Roman" w:hAnsi="Arial" w:cs="Arial"/>
      <w:b/>
      <w:bCs/>
      <w:color w:val="951B8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01A39"/>
    <w:pPr>
      <w:keepNext/>
      <w:keepLines/>
      <w:widowControl w:val="0"/>
      <w:spacing w:before="80" w:after="40" w:line="240" w:lineRule="atLeast"/>
      <w:outlineLvl w:val="4"/>
    </w:pPr>
    <w:rPr>
      <w:rFonts w:eastAsiaTheme="majorEastAsia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A39"/>
    <w:pPr>
      <w:keepNext/>
      <w:keepLines/>
      <w:widowControl w:val="0"/>
      <w:spacing w:before="40" w:after="0" w:line="240" w:lineRule="atLeas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A39"/>
    <w:pPr>
      <w:keepNext/>
      <w:keepLines/>
      <w:widowControl w:val="0"/>
      <w:spacing w:before="40" w:after="0" w:line="240" w:lineRule="atLeast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A39"/>
    <w:pPr>
      <w:keepNext/>
      <w:keepLines/>
      <w:widowControl w:val="0"/>
      <w:spacing w:after="0" w:line="240" w:lineRule="atLeas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A39"/>
    <w:pPr>
      <w:keepNext/>
      <w:keepLines/>
      <w:widowControl w:val="0"/>
      <w:spacing w:after="0" w:line="240" w:lineRule="atLeast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widowControl w:val="0"/>
      <w:tabs>
        <w:tab w:val="center" w:pos="4513"/>
        <w:tab w:val="right" w:pos="9026"/>
      </w:tabs>
      <w:spacing w:after="120" w:line="24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LGAintrotext">
    <w:name w:val="LGA intro text"/>
    <w:basedOn w:val="Normal"/>
    <w:next w:val="Normal"/>
    <w:uiPriority w:val="2"/>
    <w:qFormat/>
    <w:rsid w:val="00C77025"/>
    <w:pPr>
      <w:widowControl w:val="0"/>
      <w:adjustRightInd w:val="0"/>
      <w:snapToGrid w:val="0"/>
      <w:spacing w:after="360" w:line="240" w:lineRule="atLeast"/>
    </w:pPr>
    <w:rPr>
      <w:rFonts w:ascii="Arial" w:eastAsia="Times New Roman" w:hAnsi="Arial" w:cs="Times New Roman"/>
      <w:color w:val="9B2C98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widowControl w:val="0"/>
      <w:tabs>
        <w:tab w:val="center" w:pos="4513"/>
        <w:tab w:val="right" w:pos="9026"/>
      </w:tabs>
      <w:spacing w:after="120" w:line="24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uiPriority w:val="3"/>
    <w:unhideWhenUsed/>
    <w:rsid w:val="00CA6CB6"/>
    <w:pPr>
      <w:ind w:left="1560"/>
    </w:pPr>
    <w:rPr>
      <w:b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503F09"/>
    <w:rPr>
      <w:rFonts w:ascii="Arial" w:hAnsi="Arial" w:cs="Arial"/>
      <w:b/>
      <w:bCs/>
      <w:color w:val="951B81"/>
    </w:rPr>
  </w:style>
  <w:style w:type="paragraph" w:customStyle="1" w:styleId="LGAbullets">
    <w:name w:val="LGA bullets"/>
    <w:basedOn w:val="Normal"/>
    <w:link w:val="LGAbulletsChar"/>
    <w:uiPriority w:val="2"/>
    <w:qFormat/>
    <w:rsid w:val="00503F09"/>
    <w:pPr>
      <w:widowControl w:val="0"/>
      <w:numPr>
        <w:numId w:val="8"/>
      </w:numPr>
      <w:spacing w:after="120" w:line="24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overeventname">
    <w:name w:val="Cover event name"/>
    <w:basedOn w:val="Normal"/>
    <w:next w:val="Normal"/>
    <w:uiPriority w:val="4"/>
    <w:rsid w:val="00CA3222"/>
    <w:pPr>
      <w:spacing w:before="120"/>
    </w:pPr>
    <w:rPr>
      <w:rFonts w:cs="Arial"/>
      <w:color w:val="951A80"/>
      <w:sz w:val="84"/>
      <w:szCs w:val="52"/>
    </w:rPr>
  </w:style>
  <w:style w:type="paragraph" w:customStyle="1" w:styleId="numbers">
    <w:name w:val="numbers"/>
    <w:basedOn w:val="Normal"/>
    <w:uiPriority w:val="2"/>
    <w:rsid w:val="00A02CAC"/>
    <w:pPr>
      <w:tabs>
        <w:tab w:val="right" w:pos="10490"/>
      </w:tabs>
      <w:ind w:left="1418"/>
    </w:pPr>
    <w:rPr>
      <w:b/>
      <w:color w:val="000000" w:themeColor="text1"/>
    </w:rPr>
  </w:style>
  <w:style w:type="table" w:styleId="TableGrid">
    <w:name w:val="Table Grid"/>
    <w:basedOn w:val="TableNormal"/>
    <w:uiPriority w:val="5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pPr>
      <w:widowControl w:val="0"/>
      <w:spacing w:after="120" w:line="240" w:lineRule="atLeast"/>
    </w:pPr>
    <w:rPr>
      <w:rFonts w:ascii="Arial" w:eastAsia="Times New Roman" w:hAnsi="Arial" w:cs="Times New Roman"/>
      <w:iCs/>
      <w:color w:val="9B2C98"/>
      <w:sz w:val="24"/>
      <w:szCs w:val="18"/>
    </w:rPr>
  </w:style>
  <w:style w:type="character" w:customStyle="1" w:styleId="Heading1Char">
    <w:name w:val="Heading 1 Char"/>
    <w:basedOn w:val="DefaultParagraphFont"/>
    <w:link w:val="Heading1"/>
    <w:rsid w:val="00503F09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03F09"/>
    <w:rPr>
      <w:rFonts w:ascii="Arial" w:hAnsi="Arial" w:cs="Times New Roman"/>
      <w:b/>
      <w:color w:val="9B2C98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03F09"/>
    <w:rPr>
      <w:rFonts w:ascii="Arial" w:hAnsi="Arial" w:cs="Arial"/>
      <w:b/>
      <w:color w:val="000000" w:themeColor="text1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widowControl w:val="0"/>
      <w:numPr>
        <w:numId w:val="1"/>
      </w:numPr>
      <w:spacing w:after="120" w:line="240" w:lineRule="atLeast"/>
      <w:contextualSpacing/>
    </w:pPr>
    <w:rPr>
      <w:rFonts w:ascii="Arial" w:eastAsia="Times New Roman" w:hAnsi="Arial" w:cs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8F5F53"/>
    <w:pPr>
      <w:widowControl w:val="0"/>
      <w:spacing w:after="120" w:line="240" w:lineRule="atLeast"/>
      <w:ind w:left="283" w:hanging="283"/>
      <w:contextualSpacing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uiPriority w:val="4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1C3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uiPriority w:val="2"/>
    <w:qFormat/>
    <w:rsid w:val="000A6F0D"/>
    <w:pPr>
      <w:numPr>
        <w:ilvl w:val="1"/>
      </w:numPr>
      <w:spacing w:after="240" w:line="340" w:lineRule="exact"/>
      <w:ind w:left="704" w:hanging="284"/>
      <w:contextualSpacing/>
    </w:pPr>
  </w:style>
  <w:style w:type="character" w:customStyle="1" w:styleId="LGAbulletsChar">
    <w:name w:val="LGA bullets Char"/>
    <w:basedOn w:val="DefaultParagraphFont"/>
    <w:link w:val="LGAbullets"/>
    <w:uiPriority w:val="2"/>
    <w:rsid w:val="00503F09"/>
    <w:rPr>
      <w:rFonts w:ascii="Arial" w:hAnsi="Arial" w:cs="Times New Roman"/>
    </w:rPr>
  </w:style>
  <w:style w:type="character" w:customStyle="1" w:styleId="LGAsubbulletChar">
    <w:name w:val="LGA sub bullet Char"/>
    <w:basedOn w:val="LGAbulletsChar"/>
    <w:link w:val="LGAsubbullet"/>
    <w:uiPriority w:val="2"/>
    <w:rsid w:val="0076751A"/>
    <w:rPr>
      <w:rFonts w:ascii="Arial" w:eastAsia="Times New Roman" w:hAnsi="Arial" w:cs="Times New Roman"/>
      <w:szCs w:val="28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F3C04"/>
    <w:pPr>
      <w:widowControl w:val="0"/>
      <w:spacing w:after="120" w:line="240" w:lineRule="atLeast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16146B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6146B"/>
    <w:pPr>
      <w:widowControl w:val="0"/>
      <w:spacing w:after="100" w:line="240" w:lineRule="atLeast"/>
    </w:pPr>
    <w:rPr>
      <w:rFonts w:ascii="Arial" w:eastAsia="Times New Roman" w:hAnsi="Arial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6146B"/>
    <w:pPr>
      <w:widowControl w:val="0"/>
      <w:spacing w:after="100" w:line="240" w:lineRule="atLeast"/>
      <w:ind w:left="240"/>
    </w:pPr>
    <w:rPr>
      <w:rFonts w:ascii="Arial" w:eastAsia="Times New Roman" w:hAnsi="Arial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6146B"/>
    <w:pPr>
      <w:widowControl w:val="0"/>
      <w:spacing w:after="100" w:line="240" w:lineRule="atLeast"/>
      <w:ind w:left="480"/>
    </w:pPr>
    <w:rPr>
      <w:rFonts w:ascii="Arial" w:eastAsia="Times New Roman" w:hAnsi="Arial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69308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ED8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A3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301A39"/>
    <w:pPr>
      <w:widowControl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01A39"/>
    <w:pPr>
      <w:widowControl w:val="0"/>
      <w:numPr>
        <w:ilvl w:val="1"/>
      </w:numPr>
      <w:spacing w:line="240" w:lineRule="atLeas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301A39"/>
    <w:pPr>
      <w:widowControl w:val="0"/>
      <w:spacing w:before="160" w:line="240" w:lineRule="atLeast"/>
      <w:jc w:val="center"/>
    </w:pPr>
    <w:rPr>
      <w:rFonts w:ascii="Arial" w:eastAsia="Times New Roman" w:hAnsi="Arial" w:cs="Times New Roman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01A39"/>
    <w:rPr>
      <w:rFonts w:ascii="Arial" w:hAnsi="Arial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301A3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301A39"/>
    <w:pPr>
      <w:widowControl w:val="0"/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tLeast"/>
      <w:ind w:left="864" w:right="864"/>
      <w:jc w:val="center"/>
    </w:pPr>
    <w:rPr>
      <w:rFonts w:ascii="Arial" w:eastAsia="Times New Roman" w:hAnsi="Arial" w:cs="Times New Roman"/>
      <w:i/>
      <w:iCs/>
      <w:color w:val="365F9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A39"/>
    <w:rPr>
      <w:rFonts w:ascii="Arial" w:hAnsi="Arial" w:cs="Times New Roman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rsid w:val="00301A39"/>
    <w:rPr>
      <w:b/>
      <w:bCs/>
      <w:smallCaps/>
      <w:color w:val="365F91" w:themeColor="accent1" w:themeShade="BF"/>
      <w:spacing w:val="5"/>
    </w:rPr>
  </w:style>
  <w:style w:type="paragraph" w:customStyle="1" w:styleId="TableStyle2">
    <w:name w:val="Table Style 2"/>
    <w:rsid w:val="00301A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347bd3-2634-4bf8-b0f5-4a068bd557aa" xsi:nil="true"/>
    <lcf76f155ced4ddcb4097134ff3c332f xmlns="c556a11f-c2e3-4548-84d6-8cf22f45cc3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12115F56AE24D8632E6F733EB79FD" ma:contentTypeVersion="17" ma:contentTypeDescription="Create a new document." ma:contentTypeScope="" ma:versionID="2e8b81d8515db468c908ae4c9fac140e">
  <xsd:schema xmlns:xsd="http://www.w3.org/2001/XMLSchema" xmlns:xs="http://www.w3.org/2001/XMLSchema" xmlns:p="http://schemas.microsoft.com/office/2006/metadata/properties" xmlns:ns2="c556a11f-c2e3-4548-84d6-8cf22f45cc3d" xmlns:ns3="0e347bd3-2634-4bf8-b0f5-4a068bd557aa" targetNamespace="http://schemas.microsoft.com/office/2006/metadata/properties" ma:root="true" ma:fieldsID="63ff802582ab0ebc8040e5d284fd95f5" ns2:_="" ns3:_="">
    <xsd:import namespace="c556a11f-c2e3-4548-84d6-8cf22f45cc3d"/>
    <xsd:import namespace="0e347bd3-2634-4bf8-b0f5-4a068bd5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6a11f-c2e3-4548-84d6-8cf22f45c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47bd3-2634-4bf8-b0f5-4a068bd557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3cf80f-4427-4c91-a70d-599d92c11b07}" ma:internalName="TaxCatchAll" ma:showField="CatchAllData" ma:web="0e347bd3-2634-4bf8-b0f5-4a068bd55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9DDD9-F9B3-45BB-B9C9-F0931FAD39E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c556a11f-c2e3-4548-84d6-8cf22f45cc3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347bd3-2634-4bf8-b0f5-4a068bd557aa"/>
  </ds:schemaRefs>
</ds:datastoreItem>
</file>

<file path=customXml/itemProps3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70A30E-3478-4564-8D65-AC770649E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6a11f-c2e3-4548-84d6-8cf22f45cc3d"/>
    <ds:schemaRef ds:uri="0e347bd3-2634-4bf8-b0f5-4a068bd55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Hood</dc:creator>
  <cp:keywords/>
  <dc:description/>
  <cp:lastModifiedBy>James Hood</cp:lastModifiedBy>
  <cp:revision>10</cp:revision>
  <cp:lastPrinted>2022-07-22T00:46:00Z</cp:lastPrinted>
  <dcterms:created xsi:type="dcterms:W3CDTF">2025-02-25T15:39:00Z</dcterms:created>
  <dcterms:modified xsi:type="dcterms:W3CDTF">2025-02-25T15:51:00Z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0x010100B1312115F56AE24D8632E6F733EB79FD</vt:lpwstr>
  </property>
  <property fmtid="{D5CDD505-2E9C-101B-9397-08002B2CF9AE}" pid="3" name="MediaServiceImageTags">
    <vt:lpwstr/>
  </property>
</Properties>
</file>